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CB" w:rsidRDefault="00F92BC0" w:rsidP="00812E35">
      <w:pPr>
        <w:spacing w:afterLines="100" w:after="312"/>
        <w:jc w:val="center"/>
        <w:rPr>
          <w:rFonts w:ascii="黑体" w:eastAsia="黑体" w:hAnsi="Times New Roman" w:cs="Times New Roman"/>
          <w:b/>
          <w:sz w:val="40"/>
          <w:szCs w:val="44"/>
        </w:rPr>
      </w:pPr>
      <w:r>
        <w:pict>
          <v:group id="组合 86" o:spid="_x0000_s1131" style="position:absolute;left:0;text-align:left;margin-left:26.25pt;margin-top:-4.65pt;width:484pt;height:83.9pt;z-index:251660288" coordorigin="6,10" coordsize="96,167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132" type="#_x0000_t75" style="position:absolute;left:31;top:10;width:43;height:14">
              <v:imagedata r:id="rId8" o:title=""/>
            </v:shape>
            <v:line id="直接连接符 2" o:spid="_x0000_s1133" style="position:absolute;flip:y" from="6,26" to="103,26" o:preferrelative="t">
              <v:stroke miterlimit="2" linestyle="thinThin"/>
            </v:line>
          </v:group>
        </w:pict>
      </w:r>
    </w:p>
    <w:p w:rsidR="005431CB" w:rsidRDefault="005431CB" w:rsidP="00812E35">
      <w:pPr>
        <w:spacing w:afterLines="100" w:after="312"/>
        <w:jc w:val="center"/>
        <w:rPr>
          <w:rFonts w:ascii="黑体" w:eastAsia="黑体" w:hAnsi="Times New Roman" w:cs="Times New Roman"/>
          <w:b/>
          <w:sz w:val="40"/>
          <w:szCs w:val="44"/>
        </w:rPr>
      </w:pPr>
    </w:p>
    <w:p w:rsidR="005431CB" w:rsidRDefault="00576FF6">
      <w:pPr>
        <w:spacing w:line="360" w:lineRule="auto"/>
        <w:jc w:val="center"/>
        <w:rPr>
          <w:rFonts w:ascii="黑体" w:eastAsia="黑体" w:hAnsi="Times New Roman" w:cs="Times New Roman"/>
          <w:b/>
          <w:sz w:val="40"/>
          <w:szCs w:val="44"/>
        </w:rPr>
      </w:pPr>
      <w:r>
        <w:rPr>
          <w:rFonts w:ascii="黑体" w:eastAsia="黑体" w:hAnsi="Times New Roman" w:cs="Times New Roman" w:hint="eastAsia"/>
          <w:b/>
          <w:sz w:val="40"/>
          <w:szCs w:val="44"/>
        </w:rPr>
        <w:t>清华大学</w:t>
      </w:r>
      <w:r w:rsidR="003234D4">
        <w:rPr>
          <w:rFonts w:ascii="黑体" w:eastAsia="黑体" w:hAnsi="Times New Roman" w:cs="Times New Roman" w:hint="eastAsia"/>
          <w:b/>
          <w:sz w:val="40"/>
          <w:szCs w:val="44"/>
        </w:rPr>
        <w:t>卓越企业家高级研修班</w:t>
      </w:r>
    </w:p>
    <w:p w:rsidR="005431CB" w:rsidRPr="00576FF6" w:rsidRDefault="005431CB">
      <w:pPr>
        <w:adjustRightInd w:val="0"/>
        <w:snapToGrid w:val="0"/>
        <w:jc w:val="left"/>
        <w:outlineLvl w:val="0"/>
        <w:rPr>
          <w:rFonts w:ascii="宋体" w:hAnsi="宋体" w:cs="宋体"/>
          <w:b/>
          <w:kern w:val="0"/>
          <w:sz w:val="24"/>
          <w:szCs w:val="24"/>
        </w:rPr>
      </w:pPr>
    </w:p>
    <w:p w:rsidR="00E608F9" w:rsidRPr="00E608F9" w:rsidRDefault="00E608F9">
      <w:pPr>
        <w:adjustRightInd w:val="0"/>
        <w:snapToGrid w:val="0"/>
        <w:jc w:val="left"/>
        <w:outlineLvl w:val="0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</w:p>
    <w:p w:rsidR="005431CB" w:rsidRDefault="003234D4">
      <w:pPr>
        <w:adjustRightInd w:val="0"/>
        <w:snapToGrid w:val="0"/>
        <w:jc w:val="left"/>
        <w:outlineLvl w:val="0"/>
        <w:rPr>
          <w:rFonts w:ascii="Bodoni MT Black" w:eastAsia="黑体" w:hAnsi="Bodoni MT Black" w:cs="宋体"/>
          <w:b/>
          <w:bCs/>
          <w:caps/>
          <w:kern w:val="0"/>
          <w:sz w:val="16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项目背景</w:t>
      </w:r>
    </w:p>
    <w:p w:rsidR="005431CB" w:rsidRDefault="00853CF5" w:rsidP="00812E35">
      <w:pPr>
        <w:widowControl/>
        <w:shd w:val="clear" w:color="auto" w:fill="FFFFFF"/>
        <w:adjustRightInd w:val="0"/>
        <w:snapToGrid w:val="0"/>
        <w:spacing w:beforeLines="30" w:before="93" w:afterLines="50" w:after="156" w:line="320" w:lineRule="exact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noProof/>
          <w:kern w:val="0"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102235</wp:posOffset>
            </wp:positionV>
            <wp:extent cx="1166495" cy="845820"/>
            <wp:effectExtent l="19050" t="0" r="0" b="0"/>
            <wp:wrapSquare wrapText="bothSides"/>
            <wp:docPr id="1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4D4">
        <w:rPr>
          <w:rFonts w:ascii="宋体" w:hAnsi="宋体" w:cs="宋体" w:hint="eastAsia"/>
          <w:bCs/>
          <w:kern w:val="0"/>
          <w:szCs w:val="21"/>
        </w:rPr>
        <w:t>习近平同志2013年3月1日在中央党校建校80周年庆祝大会暨2013年省部级领导干部春季学期开学典礼上提出，“历史和现实都告诉我们，事业发展没有止境，学习就没有止境。好学才能上进。中国共产党人依靠学习走到今天，也必然要依靠学习走向未来。我们的干部要上进，我们的党要上进，我们的国家要上进，我们的民族要上进，就必须大兴学习之风，坚持学习、学习、再学习，坚持实践、实践、再实践。”</w:t>
      </w:r>
    </w:p>
    <w:p w:rsidR="005431CB" w:rsidRDefault="00853CF5" w:rsidP="00812E35">
      <w:pPr>
        <w:widowControl/>
        <w:shd w:val="clear" w:color="auto" w:fill="FFFFFF"/>
        <w:adjustRightInd w:val="0"/>
        <w:snapToGrid w:val="0"/>
        <w:spacing w:beforeLines="50" w:before="156" w:afterLines="50" w:after="156" w:line="320" w:lineRule="exact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noProof/>
          <w:kern w:val="0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117475</wp:posOffset>
            </wp:positionV>
            <wp:extent cx="1287145" cy="880110"/>
            <wp:effectExtent l="19050" t="0" r="8255" b="0"/>
            <wp:wrapSquare wrapText="bothSides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4D4">
        <w:rPr>
          <w:rFonts w:ascii="宋体" w:hAnsi="宋体" w:cs="宋体" w:hint="eastAsia"/>
          <w:bCs/>
          <w:kern w:val="0"/>
          <w:szCs w:val="21"/>
        </w:rPr>
        <w:t>没有成功的企业，只有时代的企业，今年两会上，互联网+已经写入李克强总理政府工作报告，移动互联网等新技术与传统产业的有机结合，成为国家经济发展的重要战略。1991年，柯达在技术上领先于同行十年，却在2012年1月申请破产，打败他的不是同行，而是数码时代的来临！中国移动号称全世界最大的移动通信运营商，却眼睁睁地看着微信这个小鲜肉在蚕食他的肌体，因为微信是移动互联网时代的孩子！</w:t>
      </w:r>
    </w:p>
    <w:p w:rsidR="005431CB" w:rsidRDefault="003234D4" w:rsidP="00812E35">
      <w:pPr>
        <w:widowControl/>
        <w:shd w:val="clear" w:color="auto" w:fill="FFFFFF"/>
        <w:adjustRightInd w:val="0"/>
        <w:snapToGrid w:val="0"/>
        <w:spacing w:beforeLines="50" w:before="156" w:afterLines="50" w:after="156" w:line="320" w:lineRule="exact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“清华卓越企业家高级研修班”项目，自2001年开展以来，坚持“自强不息、厚德载物”的校训，践行“行胜于言”的校风，实施“广东起步、立足北京、面向世界、各地开班”的项目战略，先后在珠三角、长三角、京津冀、环渤海、西南等地区举办五十七期，受到了来自全世界各地五千多名优秀企业家的高度评价和热情支持。根据时代发展要求，十七期课程全面升级，聚集资本运营、移动互联网、领导力等精品课程于一体，集知识、技术、资本与人脉等资源高度融合，实现由产品品牌经营到资本运营的实践性跨越，旨在培养践行中国经济持续健康发展的优秀企业家，铸造具有强势竞争力的卓越企业。</w:t>
      </w:r>
    </w:p>
    <w:p w:rsidR="005431CB" w:rsidRDefault="005431CB" w:rsidP="00812E35">
      <w:pPr>
        <w:adjustRightInd w:val="0"/>
        <w:snapToGrid w:val="0"/>
        <w:spacing w:beforeLines="50" w:before="156"/>
        <w:jc w:val="left"/>
        <w:outlineLvl w:val="0"/>
        <w:rPr>
          <w:rFonts w:ascii="黑体" w:eastAsia="黑体" w:hAnsi="宋体" w:cs="宋体"/>
          <w:b/>
          <w:bCs/>
          <w:caps/>
          <w:kern w:val="0"/>
          <w:sz w:val="10"/>
          <w:szCs w:val="10"/>
        </w:rPr>
      </w:pPr>
    </w:p>
    <w:p w:rsidR="005431CB" w:rsidRDefault="003234D4" w:rsidP="00812E35">
      <w:pPr>
        <w:adjustRightInd w:val="0"/>
        <w:snapToGrid w:val="0"/>
        <w:spacing w:beforeLines="50" w:before="156" w:line="100" w:lineRule="exact"/>
        <w:jc w:val="left"/>
        <w:outlineLvl w:val="0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课程特色</w:t>
      </w:r>
    </w:p>
    <w:p w:rsidR="005431CB" w:rsidRDefault="003234D4" w:rsidP="00812E35">
      <w:pPr>
        <w:spacing w:beforeLines="30" w:before="93" w:line="32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    洞悉最新经济形势、探究企业运营逻辑、把控宏观战略方向、铸就卓越领导才略、打造卓越企业家课堂！</w:t>
      </w:r>
    </w:p>
    <w:p w:rsidR="005431CB" w:rsidRDefault="003234D4">
      <w:pPr>
        <w:spacing w:line="32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永续学习,共赢平台:</w:t>
      </w:r>
      <w:r>
        <w:rPr>
          <w:rFonts w:ascii="宋体" w:hAnsi="宋体" w:cs="宋体" w:hint="eastAsia"/>
          <w:bCs/>
          <w:kern w:val="0"/>
          <w:szCs w:val="21"/>
        </w:rPr>
        <w:t>一次学习永久成为清华卓越企业家学员，与来自世界各地五千多名优秀同学共享清华提供的技术、市场、产品、学习资源，为企业发展提供燃料，助力企业健康可持续发展。卓越企业家高级研修班历经多年吸引了各地的优秀企业家,迄今已成为清华受欢迎的课程之一。</w:t>
      </w:r>
    </w:p>
    <w:p w:rsidR="005431CB" w:rsidRDefault="003234D4">
      <w:pPr>
        <w:spacing w:line="32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资本对接,投资未来：</w:t>
      </w:r>
      <w:r>
        <w:rPr>
          <w:rFonts w:ascii="宋体" w:hAnsi="宋体" w:cs="宋体" w:hint="eastAsia"/>
          <w:bCs/>
          <w:kern w:val="0"/>
          <w:szCs w:val="21"/>
        </w:rPr>
        <w:t>资本决定速度，速度决定未来，资本运营是一项专业性极强，各种风险潜伏其中的庞大系统工程，本课程为学员提供了富有实战性的“风险投资（VC）、私募股权投融资（PE）、企业上市（IPO）、并购重组”等操作技术，让企业发展由传统的“爬楼梯”转型升级为“乘电梯”。</w:t>
      </w:r>
    </w:p>
    <w:p w:rsidR="005431CB" w:rsidRDefault="003234D4">
      <w:pPr>
        <w:spacing w:line="320" w:lineRule="exac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网络创富,互联互通：</w:t>
      </w:r>
      <w:r>
        <w:rPr>
          <w:rFonts w:ascii="宋体" w:hAnsi="宋体" w:cs="宋体" w:hint="eastAsia"/>
          <w:bCs/>
          <w:kern w:val="0"/>
          <w:szCs w:val="21"/>
        </w:rPr>
        <w:t>课程聚焦传统企业在互联网时代转型升级中的实际问题，以培养企业掌门人的互联网思维，系统分析移动互联网时代主流商业运营模式和操作方法，为企业转型升级提供系统性解决方案，帮助企业脱胎换骨，进行颠覆性的创新。</w:t>
      </w:r>
    </w:p>
    <w:p w:rsidR="005431CB" w:rsidRDefault="005431CB">
      <w:pPr>
        <w:spacing w:line="240" w:lineRule="exact"/>
        <w:rPr>
          <w:rFonts w:ascii="宋体" w:hAnsi="宋体" w:cs="宋体"/>
          <w:bCs/>
          <w:kern w:val="0"/>
          <w:sz w:val="18"/>
          <w:szCs w:val="21"/>
        </w:rPr>
      </w:pPr>
    </w:p>
    <w:p w:rsidR="005431CB" w:rsidRDefault="003234D4">
      <w:pPr>
        <w:spacing w:line="240" w:lineRule="exact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课程内容 </w:t>
      </w:r>
    </w:p>
    <w:p w:rsidR="005431CB" w:rsidRDefault="003234D4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第一模块: 企业资本运营方略与上市操作实务</w:t>
      </w:r>
    </w:p>
    <w:tbl>
      <w:tblPr>
        <w:tblW w:w="1115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6599"/>
      </w:tblGrid>
      <w:tr w:rsidR="005431CB">
        <w:tc>
          <w:tcPr>
            <w:tcW w:w="4560" w:type="dxa"/>
          </w:tcPr>
          <w:p w:rsidR="005431CB" w:rsidRDefault="003234D4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企业快速成长与资本运营创新实践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企业无形资本运营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份额交易市场投资新思维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企业（家）投融资百招详解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企业生命周期与金融工具安排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>资本市场的观念转变与资源整合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企业资本运营的各类中介机构职能分析</w:t>
            </w:r>
          </w:p>
        </w:tc>
        <w:tc>
          <w:tcPr>
            <w:tcW w:w="6599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 xml:space="preserve">  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企业战略并购与重组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并购的战略思维与选择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交易结构与风险控制策略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成功并购后的整合策略与操作路径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兼并与重组企业税收鼓励政策解读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 xml:space="preserve">        全流通下的上市公司收购与反收购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并购方案设计、对象筛选与时机选择策略</w:t>
            </w:r>
          </w:p>
        </w:tc>
      </w:tr>
      <w:tr w:rsidR="005431CB">
        <w:tc>
          <w:tcPr>
            <w:tcW w:w="4560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上市战略的选择与操作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主板、中小板和创业板上市实务操作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企业上市的十大好处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上市核准制度与申请程序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上市条件与上市申请程序、上市方案选择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如何与上市中介机构合作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拟上市公司改制辅导流程</w:t>
            </w:r>
          </w:p>
        </w:tc>
        <w:tc>
          <w:tcPr>
            <w:tcW w:w="6599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  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新三板上市规划与实战操作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新三板政策与挂牌流程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新三板挂牌的七个关键点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挂牌过程中政策的合理利用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如何使企业挂牌融资成为现实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新三板挂牌全局统筹与实战操作</w:t>
            </w:r>
          </w:p>
          <w:p w:rsidR="005431CB" w:rsidRDefault="003234D4">
            <w:pPr>
              <w:pStyle w:val="1"/>
              <w:spacing w:line="280" w:lineRule="exact"/>
              <w:ind w:left="1260" w:hangingChars="600" w:hanging="126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  投抄别人的股票不如发行自己的股票</w:t>
            </w:r>
          </w:p>
        </w:tc>
      </w:tr>
    </w:tbl>
    <w:p w:rsidR="005431CB" w:rsidRDefault="003234D4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第二模块:云计算中的互联网金融与众筹商业模式变革</w:t>
      </w:r>
    </w:p>
    <w:tbl>
      <w:tblPr>
        <w:tblW w:w="1117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5809"/>
      </w:tblGrid>
      <w:tr w:rsidR="005431CB">
        <w:tc>
          <w:tcPr>
            <w:tcW w:w="5364" w:type="dxa"/>
          </w:tcPr>
          <w:p w:rsidR="005431CB" w:rsidRDefault="003234D4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互联网金融的商业模式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金融未来在互联网   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实质：基于互联网的新金融形式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网络贷款、基金网销、保险网销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互联网金融门户下的产品营销策略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产品定价策略与增值服务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案例解读：好贷网</w:t>
            </w:r>
          </w:p>
        </w:tc>
        <w:tc>
          <w:tcPr>
            <w:tcW w:w="5809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互联网金融创新与大数据运用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数据重构商业 ，流量改写未来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支付便捷，市场信息丌对称程度非常低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支付+营销 成就基于交易的大数据营销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亏联网金融时代，渠道为王？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亏联网金融带来的颠覆性革命</w:t>
            </w:r>
          </w:p>
          <w:p w:rsidR="005431CB" w:rsidRDefault="003234D4">
            <w:pPr>
              <w:pStyle w:val="1"/>
              <w:spacing w:line="280" w:lineRule="exact"/>
              <w:ind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 w:val="20"/>
                <w:szCs w:val="20"/>
              </w:rPr>
              <w:t>颠覆意味着架构的重新组建、利益的重新分配，巨大的机会</w:t>
            </w:r>
          </w:p>
        </w:tc>
      </w:tr>
      <w:tr w:rsidR="005431CB">
        <w:tc>
          <w:tcPr>
            <w:tcW w:w="5364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3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P2P网贷模式与虚拟电子货币及第三方支付平台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P2P的风险与机遇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P2P=理财平台+小额贷款平台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比特货币的开发与管理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第三方支付平台的运作机制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案例解读：Q币与产品推广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案例解读：支付宝与财付通</w:t>
            </w:r>
          </w:p>
        </w:tc>
        <w:tc>
          <w:tcPr>
            <w:tcW w:w="5809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众筹商业模式设计与创新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众筹模式的设计与创新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众筹创业者的选择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众筹运作模式：团购+预购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跨界跨行、筹人筹资筹项目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color w:val="7030A0"/>
                <w:sz w:val="18"/>
              </w:rPr>
              <w:t>众筹是一种彻底颠覆传统的商业模式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color w:val="7030A0"/>
                <w:sz w:val="18"/>
              </w:rPr>
              <w:t>捐赠众筹、预购众筹、借贷众筹和股权众筹的区别</w:t>
            </w:r>
          </w:p>
        </w:tc>
      </w:tr>
    </w:tbl>
    <w:p w:rsidR="005431CB" w:rsidRDefault="003234D4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第三模块:私募股权投融资（PE）、风险投资与股权融资</w:t>
      </w:r>
    </w:p>
    <w:tbl>
      <w:tblPr>
        <w:tblW w:w="1117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5809"/>
      </w:tblGrid>
      <w:tr w:rsidR="005431CB">
        <w:tc>
          <w:tcPr>
            <w:tcW w:w="5364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私募股权与创业投资基金操作实务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中国私募基金政策展望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私人股权与创业投资政策展望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基金募集与组织制度创新方略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投资机会把握与投资安排方略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项目监控与增值服务方略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投资退出与收益分配方略</w:t>
            </w:r>
          </w:p>
        </w:tc>
        <w:tc>
          <w:tcPr>
            <w:tcW w:w="5809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私募股权投资的风险管理与退出机制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PE/VC退出策略   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股权资产并购与反并购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销售额定价与市盈率定价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除上市外PE还有多种退出渠道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并购、上市与会计操纵杠杆收购</w:t>
            </w:r>
          </w:p>
          <w:p w:rsidR="005431CB" w:rsidRDefault="003234D4">
            <w:pPr>
              <w:pStyle w:val="1"/>
              <w:spacing w:line="280" w:lineRule="exact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私募股权价格与价值最大化的战略</w:t>
            </w:r>
          </w:p>
        </w:tc>
      </w:tr>
      <w:tr w:rsidR="005431CB">
        <w:tc>
          <w:tcPr>
            <w:tcW w:w="5364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股权众筹融资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股权众筹融资形式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股权众筹融资特点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股权众筹融资渠道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企业股权融资的操作模式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企业股权融资的技术问题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企业股权融资的案例分析</w:t>
            </w:r>
          </w:p>
        </w:tc>
        <w:tc>
          <w:tcPr>
            <w:tcW w:w="5809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国际金融产品与衍生工具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如何利用信托工具进行项目融资？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国际非商业性融资有哪些渠道？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如何规避期货投资风险？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如何投资于金融衍生产品？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国际与中国期货市场的发展历程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如何获得国际金融机构的资金援助？ </w:t>
            </w:r>
          </w:p>
        </w:tc>
      </w:tr>
    </w:tbl>
    <w:p w:rsidR="005431CB" w:rsidRDefault="003234D4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第四模块:移动互联时代的全网营销</w:t>
      </w:r>
    </w:p>
    <w:tbl>
      <w:tblPr>
        <w:tblW w:w="1113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0"/>
        <w:gridCol w:w="5932"/>
      </w:tblGrid>
      <w:tr w:rsidR="005431CB">
        <w:tc>
          <w:tcPr>
            <w:tcW w:w="5200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大数据时代的商业模式创新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大数据发掘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大数据是“未来的新石油”</w:t>
            </w:r>
          </w:p>
          <w:p w:rsidR="005431CB" w:rsidRDefault="003234D4">
            <w:pPr>
              <w:pStyle w:val="1"/>
              <w:spacing w:line="280" w:lineRule="exact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提升数据时代的企业变革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>阿里巴巴经济数据研究与借鉴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云计算与企业运营成本分析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云计算是“大脑”，大数据是“灵魂”</w:t>
            </w:r>
          </w:p>
        </w:tc>
        <w:tc>
          <w:tcPr>
            <w:tcW w:w="5932" w:type="dxa"/>
          </w:tcPr>
          <w:p w:rsidR="005431CB" w:rsidRDefault="003234D4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>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切割营销与品牌运营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将对手逼向一侧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非此即彼切割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争夺高度“第一”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>构建角度“唯一”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拒绝用管理骆驼的方法管理兔子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 w:val="20"/>
                <w:szCs w:val="20"/>
              </w:rPr>
              <w:t>“章鱼商业模式”——同时构建多个“第一”的渠道模式</w:t>
            </w:r>
          </w:p>
        </w:tc>
      </w:tr>
      <w:tr w:rsidR="005431CB">
        <w:tc>
          <w:tcPr>
            <w:tcW w:w="5200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总裁网络营销实战纲领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微信营销长生剑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搜索引擎营销不倒翁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搭建精准人群微博平台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企业互联思维战略四步走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网络硬广告，七星碧玉刀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品牌种子，勾魂钩子</w:t>
            </w:r>
          </w:p>
        </w:tc>
        <w:tc>
          <w:tcPr>
            <w:tcW w:w="5932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传统企业电子商务领先之道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取势：全网营销大趋势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明道：全网营销大战略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优术：全网营销大实战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管理无边界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企业无领导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供应链无尺度</w:t>
            </w:r>
          </w:p>
        </w:tc>
      </w:tr>
    </w:tbl>
    <w:p w:rsidR="005431CB" w:rsidRDefault="003234D4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第五模块:移动互联网下的产业颠覆</w:t>
      </w:r>
    </w:p>
    <w:tbl>
      <w:tblPr>
        <w:tblW w:w="1162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6830"/>
      </w:tblGrid>
      <w:tr w:rsidR="005431CB">
        <w:tc>
          <w:tcPr>
            <w:tcW w:w="4791" w:type="dxa"/>
          </w:tcPr>
          <w:p w:rsidR="005431CB" w:rsidRDefault="003234D4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传统企业的经营困局与转型路径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实体企业对跨界颠覆者的焦虑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传统企业的互联网趋势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传统企业互联网转型的杀手锏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传统企业互联网转型是一把手工程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传统企业互联网转型的节奏与火候</w:t>
            </w:r>
          </w:p>
          <w:p w:rsidR="005431CB" w:rsidRDefault="003234D4">
            <w:pPr>
              <w:pStyle w:val="1"/>
              <w:spacing w:line="280" w:lineRule="exact"/>
              <w:ind w:left="420" w:rightChars="-21" w:right="-44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所开展电子商务的13种死亡原因和解决措施</w:t>
            </w:r>
          </w:p>
        </w:tc>
        <w:tc>
          <w:tcPr>
            <w:tcW w:w="6830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电子商务与产业发展机遇</w:t>
            </w:r>
            <w:r>
              <w:rPr>
                <w:rFonts w:ascii="微软雅黑" w:eastAsia="微软雅黑" w:hAnsi="微软雅黑" w:hint="eastAsia"/>
                <w:b/>
                <w:color w:val="00FFFF"/>
                <w:sz w:val="18"/>
              </w:rPr>
              <w:t xml:space="preserve">　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rightChars="149" w:right="313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传统企业的电子商务定位及转型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移动互联网时代的社会趋势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移动互联网的发展趋势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互联网+给企业带来的机遇与挑战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电子商务平台建设实践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电子商务共生共荣、健康发展的生态系统</w:t>
            </w:r>
          </w:p>
        </w:tc>
      </w:tr>
      <w:tr w:rsidR="005431CB">
        <w:trPr>
          <w:trHeight w:val="2172"/>
        </w:trPr>
        <w:tc>
          <w:tcPr>
            <w:tcW w:w="4791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3移动电子商务实战之运营模式</w:t>
            </w:r>
            <w:r>
              <w:rPr>
                <w:rFonts w:ascii="微软雅黑" w:eastAsia="微软雅黑" w:hAnsi="微软雅黑" w:hint="eastAsia"/>
                <w:b/>
                <w:color w:val="00FFFF"/>
                <w:sz w:val="18"/>
              </w:rPr>
              <w:t xml:space="preserve">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微商的优势和特点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微商运营技巧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微商未来趋势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O2O运营模式下的利益重新分配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物联网时代的新商业模式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物联网技术在电子商务中的应用</w:t>
            </w:r>
          </w:p>
        </w:tc>
        <w:tc>
          <w:tcPr>
            <w:tcW w:w="6830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社区、B2C、B2B、APP等运营模式解析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社区运营模式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B2C、B2B、APP等模式的特点与优势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移动互联下的电商模式创新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社交电商的发展趋势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社交电商的成功案例解读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手机APP的健康运营</w:t>
            </w:r>
          </w:p>
        </w:tc>
      </w:tr>
    </w:tbl>
    <w:p w:rsidR="005431CB" w:rsidRDefault="003234D4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第六模块:宏观经济形势分析与企业经营方略选择</w:t>
      </w:r>
    </w:p>
    <w:tbl>
      <w:tblPr>
        <w:tblW w:w="112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4"/>
        <w:gridCol w:w="6599"/>
      </w:tblGrid>
      <w:tr w:rsidR="005431CB">
        <w:tc>
          <w:tcPr>
            <w:tcW w:w="4614" w:type="dxa"/>
          </w:tcPr>
          <w:p w:rsidR="005431CB" w:rsidRDefault="00F92BC0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华文仿宋" w:eastAsia="华文仿宋" w:hAnsi="华文仿宋" w:cs="宋体"/>
                <w:bCs/>
                <w:kern w:val="0"/>
                <w:sz w:val="18"/>
                <w:szCs w:val="21"/>
              </w:rPr>
              <w:pict>
                <v:group id="Group 25" o:spid="_x0000_s1049" style="position:absolute;left:0;text-align:left;margin-left:13.3pt;margin-top:2281.95pt;width:536.6pt;height:31.15pt;z-index:251657216" coordsize="0,62320">
                  <v:rect id="矩形 19" o:spid="_x0000_s1050" style="position:absolute;width:0;height:0" o:preferrelative="t" fillcolor="#5d427d" strokecolor="#7c5f9f">
                    <v:fill rotate="t" colors="0 #5d427d;52429f #7a57a5;1 #7a56a7" type="gradient"/>
                    <v:stroke miterlimit="2"/>
                    <v:shadow on="t" type="perspective" color="black" opacity=".25" origin=",.5" offset="0,1.81pt"/>
                    <v:textbox>
                      <w:txbxContent>
                        <w:p w:rsidR="005431CB" w:rsidRDefault="003234D4">
                          <w:pPr>
                            <w:jc w:val="center"/>
                            <w:rPr>
                              <w:rFonts w:ascii="黑体" w:eastAsia="黑体"/>
                              <w:b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FFFFFF"/>
                            </w:rPr>
                            <w:t>审时度势　价值革命  网络创富　互联互通</w:t>
                          </w:r>
                        </w:p>
                      </w:txbxContent>
                    </v:textbox>
                  </v:rect>
                  <v:group id="组合 20" o:spid="_x0000_s1051" style="position:absolute;width:0;height:0" coordsize="6382,623">
                    <v:line id="直接连接符 21" o:spid="_x0000_s1052" style="position:absolute" from="0,0" to="6382,0" o:preferrelative="t" strokecolor="#4a7dba">
                      <v:stroke miterlimit="2"/>
                    </v:line>
                    <v:line id="直接连接符 22" o:spid="_x0000_s1053" style="position:absolute" from="1408,0" to="1408,623" o:preferrelative="t" strokecolor="#4a7dba">
                      <v:stroke miterlimit="2"/>
                    </v:line>
                    <v:line id="直接连接符 23" o:spid="_x0000_s1054" style="position:absolute" from="0,602" to="6382,602" o:preferrelative="t" strokecolor="#4a7dba">
                      <v:stroke miterlimit="2"/>
                    </v:line>
                  </v:group>
                </v:group>
              </w:pict>
            </w:r>
            <w:r w:rsidR="003234D4"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 w:rsidR="003234D4"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当前宏观经济政策分析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面临威胁之一：金融、能源、粮食安全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面临威胁之二：自然环境和社会环境恶化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发展思路：用好增量、盘活存量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发展战略：经济增长优势转向就业增长优势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发展动力：改革发展的政府和改革的政府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中国未来国内消费为主导、服务消费为重点</w:t>
            </w:r>
          </w:p>
        </w:tc>
        <w:tc>
          <w:tcPr>
            <w:tcW w:w="6599" w:type="dxa"/>
          </w:tcPr>
          <w:p w:rsidR="005431CB" w:rsidRDefault="003234D4">
            <w:pPr>
              <w:rPr>
                <w:rFonts w:ascii="华文新魏" w:eastAsia="华文新魏" w:hAnsi="Bradley Hand ITC"/>
                <w:b/>
                <w:i/>
                <w:color w:val="00FFFF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卓越企业家的用人与激励艺术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履行职能的艺术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提高领导工作有效性的艺术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人际关系的协调艺术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激发员工活力、发挥员工的潜力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领导授权与监控方法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有识人之眼、用人之法</w:t>
            </w:r>
          </w:p>
        </w:tc>
      </w:tr>
      <w:tr w:rsidR="005431CB">
        <w:tc>
          <w:tcPr>
            <w:tcW w:w="4614" w:type="dxa"/>
          </w:tcPr>
          <w:p w:rsidR="005431CB" w:rsidRDefault="003234D4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企业税收筹划与风险管控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寻找适合企业税收筹划的路径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影响企业税负的主要因素分析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纳税人身份的选择分析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课税对象的比较选择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课税税率的选择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企业设立、并购的税收政策选择</w:t>
            </w:r>
          </w:p>
        </w:tc>
        <w:tc>
          <w:tcPr>
            <w:tcW w:w="6599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卓越企业家的新媒体应对方略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形象就是生产力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媒体误解因何而来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危机四伏、求本溯源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形象是“别人眼中的你”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发展的中国与变化的新媒体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卓越企业家面对媒体的八条黄金定律</w:t>
            </w:r>
          </w:p>
        </w:tc>
      </w:tr>
    </w:tbl>
    <w:p w:rsidR="005431CB" w:rsidRDefault="003234D4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第七模块:创建可持续的人力资源开发与管理平台</w:t>
      </w:r>
    </w:p>
    <w:tbl>
      <w:tblPr>
        <w:tblW w:w="1116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6899"/>
      </w:tblGrid>
      <w:tr w:rsidR="005431CB">
        <w:tc>
          <w:tcPr>
            <w:tcW w:w="4261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人力资源战略开发与管理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能力管理——胜任力与销售业绩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心态管理——团队领导与激励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>绩效管理——团队绩效考核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薪酬管理——薪酬等级和高管激励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jc w:val="left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总裁选人用人新智慧</w:t>
            </w:r>
            <w:r>
              <w:rPr>
                <w:rFonts w:ascii="宋体" w:hAnsi="宋体" w:cs="宋体" w:hint="eastAsia"/>
                <w:color w:val="7030A0"/>
                <w:szCs w:val="21"/>
              </w:rPr>
              <w:br/>
              <w:t>战略性人力资源管理</w:t>
            </w:r>
          </w:p>
        </w:tc>
        <w:tc>
          <w:tcPr>
            <w:tcW w:w="6899" w:type="dxa"/>
          </w:tcPr>
          <w:p w:rsidR="005431CB" w:rsidRDefault="003234D4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 xml:space="preserve">       2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人力资源管理关键环节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组织结构与职位分析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薪资管理和职位评估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lastRenderedPageBreak/>
              <w:t xml:space="preserve">          基于胜任素质模型的绩效管理策略与实施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基于胜任力模型的培训体系建设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哪里优势最大，哪里潜力就越大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人与人之间的差异很小，结果差别却巨大</w:t>
            </w:r>
          </w:p>
        </w:tc>
      </w:tr>
      <w:tr w:rsidR="005431CB">
        <w:tc>
          <w:tcPr>
            <w:tcW w:w="4261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lastRenderedPageBreak/>
              <w:t xml:space="preserve">3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中国式股权激励</w:t>
            </w:r>
            <w:r>
              <w:rPr>
                <w:rFonts w:ascii="微软雅黑" w:eastAsia="微软雅黑" w:hAnsi="微软雅黑" w:hint="eastAsia"/>
                <w:b/>
                <w:color w:val="7030A0"/>
                <w:sz w:val="18"/>
              </w:rPr>
              <w:t xml:space="preserve">　　　　　　　　　　　　　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让核心员工与企业同心同德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打造“金钥匙”彻底激发员工潜能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打造“金手铐”有效留驻核心人才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打造“金降落伞”解决元老退出难题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股权激励机制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非上市公司股权激励</w:t>
            </w:r>
          </w:p>
        </w:tc>
        <w:tc>
          <w:tcPr>
            <w:tcW w:w="6899" w:type="dxa"/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00FF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       4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 xml:space="preserve"> 阳光心态与情商影响力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心态决定成败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学会利用而不是忍耐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企业家20%靠智商80%靠情商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权力与影响力---复杂局势的驾驭力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生命的质量决定于每天的心境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7030A0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         所有使得你提升的因素都值得感恩</w:t>
            </w:r>
          </w:p>
        </w:tc>
      </w:tr>
    </w:tbl>
    <w:p w:rsidR="005431CB" w:rsidRDefault="003234D4">
      <w:pPr>
        <w:pStyle w:val="1"/>
        <w:numPr>
          <w:ilvl w:val="0"/>
          <w:numId w:val="1"/>
        </w:numPr>
        <w:ind w:firstLineChars="0"/>
        <w:rPr>
          <w:rFonts w:ascii="黑体" w:eastAsia="黑体"/>
          <w:b/>
          <w:color w:val="7030A0"/>
          <w:sz w:val="24"/>
          <w:szCs w:val="24"/>
        </w:rPr>
      </w:pPr>
      <w:r>
        <w:rPr>
          <w:rFonts w:ascii="黑体" w:eastAsia="黑体" w:hint="eastAsia"/>
          <w:b/>
          <w:color w:val="7030A0"/>
          <w:sz w:val="24"/>
          <w:szCs w:val="24"/>
        </w:rPr>
        <w:t>第八模块:毛泽东谋略思想与卓越领导力创新</w:t>
      </w:r>
    </w:p>
    <w:tbl>
      <w:tblPr>
        <w:tblW w:w="1131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7"/>
        <w:gridCol w:w="6127"/>
      </w:tblGrid>
      <w:tr w:rsidR="005431CB">
        <w:trPr>
          <w:trHeight w:val="1125"/>
        </w:trPr>
        <w:tc>
          <w:tcPr>
            <w:tcW w:w="5187" w:type="dxa"/>
            <w:tcBorders>
              <w:tl2br w:val="nil"/>
              <w:tr2bl w:val="nil"/>
            </w:tcBorders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毛泽东的谋略思想与领导艺术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通览全局、抓住枢纽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思想文化怎样落地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如何打造铁的纪律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内部人际关系的协调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以弱胜强的制胜之道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指导我们进行市场商战，塑造完美人生的有力武器</w:t>
            </w:r>
          </w:p>
        </w:tc>
        <w:tc>
          <w:tcPr>
            <w:tcW w:w="6127" w:type="dxa"/>
            <w:tcBorders>
              <w:tl2br w:val="nil"/>
              <w:tr2bl w:val="nil"/>
            </w:tcBorders>
          </w:tcPr>
          <w:p w:rsidR="005431CB" w:rsidRDefault="003234D4">
            <w:pPr>
              <w:rPr>
                <w:rFonts w:ascii="华文新魏" w:eastAsia="华文新魏" w:hAnsi="Bradley Hand ITC"/>
                <w:b/>
                <w:i/>
                <w:color w:val="7030A0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2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智道•人道•商道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商以智为本，而智以人为枢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大商人是侠、儒隐于贾者 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无有传承，无有历史；无有发展，无有未来 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高位是易滑下的，一倒退，不是垮台，也至少是黯淡无光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号事之兴衰，全在人位之高下，事在人为 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视仁义和诚信为做人和经商的最高境界</w:t>
            </w:r>
          </w:p>
        </w:tc>
      </w:tr>
      <w:tr w:rsidR="005431CB">
        <w:trPr>
          <w:trHeight w:val="2324"/>
        </w:trPr>
        <w:tc>
          <w:tcPr>
            <w:tcW w:w="5187" w:type="dxa"/>
            <w:tcBorders>
              <w:tl2br w:val="nil"/>
              <w:tr2bl w:val="nil"/>
            </w:tcBorders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7030A0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九型人格助力领导力提升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有效沟通——改善管理、促进经营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欣赏别人——抓住机会、善于赞美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塑造他人——竭尽所能、全情投入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活出真我——真心真意、青山永记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和谐人生——笑口常开、幸福一生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心灵密码——决胜千里的企业管理必备工</w:t>
            </w:r>
          </w:p>
        </w:tc>
        <w:tc>
          <w:tcPr>
            <w:tcW w:w="6127" w:type="dxa"/>
            <w:tcBorders>
              <w:tl2br w:val="nil"/>
              <w:tr2bl w:val="nil"/>
            </w:tcBorders>
          </w:tcPr>
          <w:p w:rsidR="005431CB" w:rsidRDefault="003234D4">
            <w:pPr>
              <w:rPr>
                <w:rFonts w:ascii="微软雅黑" w:eastAsia="微软雅黑" w:hAnsi="微软雅黑"/>
                <w:b/>
                <w:color w:val="FF00F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030A0"/>
                <w:sz w:val="28"/>
              </w:rPr>
              <w:t xml:space="preserve">4 </w:t>
            </w:r>
            <w:r>
              <w:rPr>
                <w:rFonts w:ascii="微软雅黑" w:eastAsia="微软雅黑" w:hAnsi="微软雅黑" w:hint="eastAsia"/>
                <w:b/>
                <w:color w:val="7030A0"/>
                <w:szCs w:val="21"/>
              </w:rPr>
              <w:t>诠释历代帝王助力现代企业</w:t>
            </w:r>
          </w:p>
          <w:p w:rsidR="005431CB" w:rsidRDefault="003234D4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中国历史上唯一得到普遍承认的女皇帝——武则天</w:t>
            </w:r>
          </w:p>
          <w:p w:rsidR="005431CB" w:rsidRDefault="003234D4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中国封建时代最著名的“治世”者——唐太宗</w:t>
            </w:r>
          </w:p>
          <w:p w:rsidR="005431CB" w:rsidRDefault="003234D4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首次完成中国统一的皇帝——秦始皇</w:t>
            </w:r>
          </w:p>
          <w:p w:rsidR="005431CB" w:rsidRDefault="003234D4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>中国的文治盛世开创者——宋太祖赵匡胤</w:t>
            </w:r>
          </w:p>
          <w:p w:rsidR="005431CB" w:rsidRDefault="003234D4">
            <w:pPr>
              <w:pStyle w:val="3"/>
              <w:spacing w:line="280" w:lineRule="exact"/>
              <w:ind w:left="420" w:firstLineChars="0" w:firstLine="0"/>
              <w:rPr>
                <w:rFonts w:ascii="宋体" w:hAnsi="宋体" w:cs="宋体"/>
                <w:color w:val="7030A0"/>
                <w:szCs w:val="21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楚汉之争——刘邦战胜西楚霸王</w:t>
            </w:r>
          </w:p>
          <w:p w:rsidR="005431CB" w:rsidRDefault="003234D4">
            <w:pPr>
              <w:pStyle w:val="1"/>
              <w:spacing w:line="280" w:lineRule="exact"/>
              <w:ind w:left="420" w:firstLineChars="0" w:firstLine="0"/>
              <w:rPr>
                <w:rFonts w:ascii="微软雅黑" w:eastAsia="微软雅黑" w:hAnsi="微软雅黑"/>
                <w:color w:val="00CCFF"/>
                <w:sz w:val="18"/>
              </w:rPr>
            </w:pPr>
            <w:r>
              <w:rPr>
                <w:rFonts w:ascii="宋体" w:hAnsi="宋体" w:cs="宋体" w:hint="eastAsia"/>
                <w:color w:val="7030A0"/>
                <w:szCs w:val="21"/>
              </w:rPr>
              <w:t xml:space="preserve"> 创立八旗新满文改族名建立大清——皇太极</w:t>
            </w:r>
          </w:p>
        </w:tc>
      </w:tr>
    </w:tbl>
    <w:p w:rsidR="005431CB" w:rsidRDefault="003234D4" w:rsidP="00812E35">
      <w:pPr>
        <w:spacing w:beforeLines="100" w:before="312"/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培训对象 </w:t>
      </w:r>
    </w:p>
    <w:p w:rsidR="005431CB" w:rsidRDefault="003234D4" w:rsidP="00812E35">
      <w:pPr>
        <w:pStyle w:val="1"/>
        <w:numPr>
          <w:ilvl w:val="0"/>
          <w:numId w:val="2"/>
        </w:numPr>
        <w:spacing w:beforeLines="30" w:before="93"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各行业大中型企业董事长、总经理（总裁）、CEO等高层管理人员；</w:t>
      </w:r>
    </w:p>
    <w:p w:rsidR="005431CB" w:rsidRDefault="003234D4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大中型企业中对企业发展方向负责、有决策影响力的董事会成员；</w:t>
      </w:r>
    </w:p>
    <w:p w:rsidR="005431CB" w:rsidRDefault="003234D4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大专以上学历；</w:t>
      </w:r>
    </w:p>
    <w:p w:rsidR="005431CB" w:rsidRDefault="003234D4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三年以上管理经验；</w:t>
      </w:r>
    </w:p>
    <w:p w:rsidR="005431CB" w:rsidRDefault="003234D4">
      <w:pPr>
        <w:pStyle w:val="1"/>
        <w:numPr>
          <w:ilvl w:val="0"/>
          <w:numId w:val="2"/>
        </w:numPr>
        <w:spacing w:line="32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讲诚信、顾大局、肯奉献的企业家；</w:t>
      </w:r>
    </w:p>
    <w:p w:rsidR="005431CB" w:rsidRDefault="003234D4">
      <w:pPr>
        <w:spacing w:line="320" w:lineRule="exact"/>
        <w:ind w:firstLineChars="200" w:firstLine="42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宋体" w:hint="eastAsia"/>
        </w:rPr>
        <w:t>不迟到、不早退、遵守校纪校规的学员; （不面向国企事业单位和政府领导干部招生）</w:t>
      </w:r>
    </w:p>
    <w:p w:rsidR="005431CB" w:rsidRDefault="003234D4" w:rsidP="00812E35">
      <w:pPr>
        <w:spacing w:beforeLines="100" w:before="312" w:line="240" w:lineRule="exact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学习安排   </w:t>
      </w:r>
    </w:p>
    <w:p w:rsidR="005431CB" w:rsidRDefault="003234D4" w:rsidP="00812E35">
      <w:pPr>
        <w:tabs>
          <w:tab w:val="left" w:pos="8640"/>
        </w:tabs>
        <w:spacing w:beforeLines="30" w:before="93" w:line="320" w:lineRule="exact"/>
        <w:ind w:leftChars="-67" w:left="-141" w:firstLineChars="49" w:firstLine="103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上课安排:</w:t>
      </w:r>
      <w:r>
        <w:rPr>
          <w:rFonts w:ascii="宋体" w:hAnsi="宋体" w:cs="宋体" w:hint="eastAsia"/>
        </w:rPr>
        <w:t>每两个月集中学习4天（周四—周日），共8次32天。</w:t>
      </w:r>
      <w:r w:rsidR="00324EC2">
        <w:rPr>
          <w:rFonts w:ascii="宋体" w:hAnsi="宋体" w:cs="宋体"/>
        </w:rPr>
        <w:t xml:space="preserve"> </w:t>
      </w:r>
    </w:p>
    <w:p w:rsidR="005431CB" w:rsidRDefault="003234D4">
      <w:pPr>
        <w:tabs>
          <w:tab w:val="left" w:pos="8640"/>
        </w:tabs>
        <w:spacing w:line="320" w:lineRule="exact"/>
        <w:ind w:leftChars="-67" w:left="-141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 xml:space="preserve"> 智慧投资:</w:t>
      </w:r>
      <w:r w:rsidR="006103E4">
        <w:rPr>
          <w:rFonts w:ascii="宋体" w:hAnsi="宋体" w:cs="宋体"/>
        </w:rPr>
        <w:t>8</w:t>
      </w:r>
      <w:bookmarkStart w:id="0" w:name="_GoBack"/>
      <w:bookmarkEnd w:id="0"/>
      <w:r>
        <w:rPr>
          <w:rFonts w:ascii="宋体" w:hAnsi="宋体" w:cs="宋体" w:hint="eastAsia"/>
        </w:rPr>
        <w:t>8800元/人（含授课费、讲义费、教学管理费等）。食宿由学校协助安排，费用自理。</w:t>
      </w:r>
    </w:p>
    <w:p w:rsidR="005431CB" w:rsidRDefault="003234D4">
      <w:pPr>
        <w:tabs>
          <w:tab w:val="left" w:pos="8640"/>
        </w:tabs>
        <w:spacing w:line="320" w:lineRule="exact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学业认证:</w:t>
      </w:r>
      <w:r>
        <w:rPr>
          <w:rFonts w:ascii="宋体" w:hAnsi="宋体" w:cs="宋体" w:hint="eastAsia"/>
        </w:rPr>
        <w:t>学校对学员申请进行审核通过后，完成全部课程且结业论文考核合格，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cs="宋体" w:hint="eastAsia"/>
        </w:rPr>
        <w:t>由清华大学教育培训管理处统一颁发“卓越企业家高级研修班”结业证书，证书统一编号、加盖公章。</w:t>
      </w:r>
    </w:p>
    <w:p w:rsidR="005431CB" w:rsidRDefault="005431CB">
      <w:pPr>
        <w:tabs>
          <w:tab w:val="left" w:pos="8640"/>
        </w:tabs>
        <w:spacing w:line="240" w:lineRule="exact"/>
        <w:rPr>
          <w:rFonts w:ascii="黑体" w:eastAsia="黑体" w:hAnsi="宋体" w:cs="宋体"/>
          <w:b/>
          <w:bCs/>
          <w:caps/>
          <w:kern w:val="0"/>
          <w:sz w:val="15"/>
          <w:szCs w:val="15"/>
        </w:rPr>
      </w:pPr>
    </w:p>
    <w:p w:rsidR="005431CB" w:rsidRDefault="003234D4">
      <w:pPr>
        <w:tabs>
          <w:tab w:val="left" w:pos="8640"/>
        </w:tabs>
        <w:spacing w:line="240" w:lineRule="exact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 xml:space="preserve"> 报名流程及交费方式   </w:t>
      </w:r>
    </w:p>
    <w:p w:rsidR="005431CB" w:rsidRDefault="003234D4" w:rsidP="00812E35">
      <w:pPr>
        <w:tabs>
          <w:tab w:val="left" w:pos="8640"/>
        </w:tabs>
        <w:spacing w:beforeLines="30" w:before="93" w:line="280" w:lineRule="exact"/>
        <w:ind w:firstLineChars="200" w:firstLine="480"/>
        <w:rPr>
          <w:rFonts w:ascii="华文仿宋" w:eastAsia="华文仿宋" w:hAnsi="华文仿宋" w:cs="Times New Roman"/>
          <w:b/>
          <w:sz w:val="24"/>
          <w:szCs w:val="24"/>
        </w:rPr>
      </w:pPr>
      <w:r>
        <w:rPr>
          <w:rFonts w:ascii="华文仿宋" w:eastAsia="华文仿宋" w:hAnsi="华文仿宋" w:cs="Times New Roman" w:hint="eastAsia"/>
          <w:b/>
          <w:sz w:val="24"/>
          <w:szCs w:val="24"/>
        </w:rPr>
        <w:t>提交报名表→资格审查→缴纳学费→发入学通知书→报到入学</w:t>
      </w:r>
    </w:p>
    <w:p w:rsidR="005431CB" w:rsidRDefault="003234D4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line="280" w:lineRule="exact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学费请以银行汇款方式汇至下列账户：</w:t>
      </w:r>
    </w:p>
    <w:p w:rsidR="005431CB" w:rsidRDefault="003234D4">
      <w:pPr>
        <w:tabs>
          <w:tab w:val="center" w:pos="4928"/>
        </w:tabs>
        <w:adjustRightInd w:val="0"/>
        <w:snapToGrid w:val="0"/>
        <w:spacing w:line="280" w:lineRule="exact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户　名：清华大学   　　　　</w:t>
      </w:r>
      <w:r>
        <w:rPr>
          <w:rFonts w:ascii="宋体" w:hAnsi="宋体" w:cs="宋体" w:hint="eastAsia"/>
          <w:szCs w:val="21"/>
        </w:rPr>
        <w:tab/>
        <w:t xml:space="preserve">　</w:t>
      </w:r>
    </w:p>
    <w:p w:rsidR="005431CB" w:rsidRDefault="003234D4">
      <w:pPr>
        <w:tabs>
          <w:tab w:val="center" w:pos="4928"/>
        </w:tabs>
        <w:adjustRightInd w:val="0"/>
        <w:snapToGrid w:val="0"/>
        <w:spacing w:line="280" w:lineRule="exact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开户银行：工行北京分行海淀西区支行</w:t>
      </w:r>
    </w:p>
    <w:p w:rsidR="005431CB" w:rsidRDefault="003234D4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line="280" w:lineRule="exact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账　号：0200 0045 0908 9131 550　 </w:t>
      </w:r>
    </w:p>
    <w:p w:rsidR="005431CB" w:rsidRDefault="003234D4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line="280" w:lineRule="exact"/>
        <w:ind w:right="-136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注明“XXX学费”(XXX为报名参加学习学员名字）</w:t>
      </w:r>
    </w:p>
    <w:p w:rsidR="005431CB" w:rsidRDefault="003234D4" w:rsidP="00812E35">
      <w:pPr>
        <w:tabs>
          <w:tab w:val="left" w:pos="8640"/>
        </w:tabs>
        <w:spacing w:beforeLines="50" w:before="156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lastRenderedPageBreak/>
        <w:t xml:space="preserve">  联系方式　</w:t>
      </w:r>
    </w:p>
    <w:p w:rsidR="005431CB" w:rsidRDefault="003234D4" w:rsidP="00812E35">
      <w:pPr>
        <w:tabs>
          <w:tab w:val="center" w:pos="4928"/>
        </w:tabs>
        <w:adjustRightInd w:val="0"/>
        <w:snapToGrid w:val="0"/>
        <w:spacing w:beforeLines="30" w:before="93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电话：</w:t>
      </w:r>
      <w:r w:rsidR="008F073D">
        <w:rPr>
          <w:rFonts w:ascii="宋体" w:hAnsi="宋体" w:cs="宋体" w:hint="eastAsia"/>
          <w:szCs w:val="21"/>
        </w:rPr>
        <w:t xml:space="preserve">010-57100393  </w:t>
      </w:r>
      <w:r w:rsidR="00C4360A">
        <w:rPr>
          <w:rFonts w:ascii="宋体" w:hAnsi="宋体" w:cs="宋体" w:hint="eastAsia"/>
          <w:szCs w:val="21"/>
        </w:rPr>
        <w:t>13522236526</w:t>
      </w:r>
      <w:r>
        <w:rPr>
          <w:rFonts w:ascii="宋体" w:hAnsi="宋体" w:cs="宋体" w:hint="eastAsia"/>
          <w:szCs w:val="21"/>
        </w:rPr>
        <w:t xml:space="preserve">   </w:t>
      </w:r>
    </w:p>
    <w:p w:rsidR="005431CB" w:rsidRDefault="00250F8E">
      <w:pPr>
        <w:tabs>
          <w:tab w:val="center" w:pos="4928"/>
        </w:tabs>
        <w:adjustRightInd w:val="0"/>
        <w:snapToGrid w:val="0"/>
        <w:ind w:right="-136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办公地址：清华大学</w:t>
      </w:r>
    </w:p>
    <w:p w:rsidR="005431CB" w:rsidRDefault="003234D4" w:rsidP="00812E35">
      <w:pPr>
        <w:tabs>
          <w:tab w:val="center" w:pos="4928"/>
        </w:tabs>
        <w:adjustRightInd w:val="0"/>
        <w:snapToGrid w:val="0"/>
        <w:spacing w:beforeLines="50" w:before="156"/>
        <w:ind w:right="-136"/>
        <w:rPr>
          <w:rFonts w:ascii="黑体" w:eastAsia="黑体" w:hAnsi="宋体" w:cs="宋体"/>
          <w:b/>
          <w:bCs/>
          <w:caps/>
          <w:kern w:val="0"/>
          <w:sz w:val="24"/>
          <w:szCs w:val="21"/>
        </w:rPr>
      </w:pPr>
      <w:r>
        <w:rPr>
          <w:rFonts w:ascii="黑体" w:eastAsia="黑体" w:hAnsi="宋体" w:cs="宋体" w:hint="eastAsia"/>
          <w:b/>
          <w:bCs/>
          <w:caps/>
          <w:kern w:val="0"/>
          <w:sz w:val="24"/>
          <w:szCs w:val="21"/>
        </w:rPr>
        <w:t>学员学习心得</w:t>
      </w:r>
    </w:p>
    <w:p w:rsidR="005431CB" w:rsidRDefault="003234D4" w:rsidP="00812E35">
      <w:pPr>
        <w:tabs>
          <w:tab w:val="right" w:pos="3920"/>
          <w:tab w:val="right" w:pos="9540"/>
        </w:tabs>
        <w:spacing w:beforeLines="30" w:before="93"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清华的相识、相知是一种缘分，也是我们每个同学来之不易的一笔人生财富，这种友谊我们应该用真诚去拥抱它，巩固它。——卓越企业家班北京班第二期、硕士班第三期、博士班第三期廖永淳同学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来到清华学习，让我重新找回了自己年轻时的心态，认真地投入每一堂课、认真地享受校园生活和同学情谊。不同行业、年龄、背景的同学聚集在清华，大家拥有共同目标——成就一番事业。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left="525" w:hangingChars="250" w:hanging="525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——卓越企业家班北京班第二期、硕士班第三期、资本运营班第一期王瑞国同学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学在前，干在后，为了带领企业更好的发展，我选择了到清华“充电”。学习的目的不仅仅是为了一纸文凭，而是切实的学到知识和经验，能够运用到企业的发展中去，在成为清华的一分子之后，我切身感受到了清华严谨的风格，从细节上严格要求，精益求精，追求卓越。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——卓越企业家班西南班第一期、硕士班第三期、资本运营班第一期谢美华同学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前途任重而道远，却难舍师生相聚之情，唯愿大家都能身体健康、工作顺利！工作中能互通有无，以求携手并肩开拓光辉事业！——卓越企业家班广东班第二期李礼堂同学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远见引导产业，思考成就未来，加入清华的大家庭，成为有远见的思考者，成就辉煌事业的领导者。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——卓越企业家班广东班第四期李春同学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知识需要不断更新，学习伴随人的一生。——卓越企业家班广东班第五期林建明同学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企业难以预料未来，因此还是务实为好。就像学习一样，学习的过程也是先蹲低然后再跳高。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——卓越企业家班广东班第六期王福官同学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在知识的高峰上登得越高，眼前展现的景色就越壮阔。愿我们牢记清华的校风“行胜于言”，在各自的工作中共同努力，用我们的双手开创中国的新纪元。——卓越企业家班广东班第七期温家慧同学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对事业的追求，对知识的渴望使我们相聚清华、相知清华；珍惜师生之谊、同学之情！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00" w:firstLine="420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——卓越企业家班北京班第四期、资本运营班第二期胡青竹同学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如果众人分享一个苹果，得到的是同一种滋味；但是众人分享思维，会撞击出更多火花。在清华的学习使我自己的经营理念获得难能可贵的“改变”，与同学们擦出更多火花，点亮更多经营的“灵感”。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——卓越企业家班北京班第六期、资本运营班第二期韩建文同学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认识你清华大学CEO，才知道有一种心情，叫做依恋，有一种感觉，叫做心灵深处的爱；遇见你清华CEO，是我们的缘；认识你清华CEO，是上天赐给我的一份厚礼。——卓越企业家班北京班第七期刘国庆同学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在清华的学习最重要的，就是要善于用最少的时间，集中吸取教授们十几年研究成果的精华。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——卓越企业家班北京班第七期周飞舟同学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五湖四海清华聚，结下友谊难忘怀；常用书信来联系，喜庆之时同分享。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left="525" w:hangingChars="250" w:hanging="525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——卓越企业家班北京班第八期郜振国同学</w:t>
      </w:r>
    </w:p>
    <w:p w:rsidR="005431CB" w:rsidRDefault="003234D4">
      <w:pPr>
        <w:tabs>
          <w:tab w:val="left" w:pos="476"/>
          <w:tab w:val="right" w:pos="3920"/>
          <w:tab w:val="right" w:pos="9540"/>
        </w:tabs>
        <w:spacing w:line="280" w:lineRule="exact"/>
        <w:ind w:leftChars="8" w:left="17" w:firstLineChars="229" w:firstLine="481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清华对我来说是从小的梦想和向往，特别是“自强不息、厚德载物”这一校训理念，跟我的性格和我企业的文化特别吻合。——卓越企业家班北京班第十期韩雄光同学</w:t>
      </w:r>
    </w:p>
    <w:p w:rsidR="005431CB" w:rsidRDefault="003234D4">
      <w:pPr>
        <w:tabs>
          <w:tab w:val="left" w:pos="476"/>
          <w:tab w:val="right" w:pos="3920"/>
          <w:tab w:val="right" w:pos="9540"/>
        </w:tabs>
        <w:spacing w:line="280" w:lineRule="exact"/>
        <w:ind w:leftChars="228" w:left="584" w:hangingChars="50" w:hanging="10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借平台、合资源、定目标、创卓越！                     ——卓越企业家班北京班第十一期张芳同学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leftChars="8" w:left="17" w:firstLineChars="229" w:firstLine="481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除了知识和思想，清华还能带给你一个忠实而庞大的校友网络，拥有国内各大学商学院校友网中最扎实、最稳固的校友团体，清华同学们在这里获取管理新知、拓展社会资源、谋求合作机会、助推事业发展。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leftChars="228" w:left="584" w:hangingChars="50" w:hanging="105"/>
        <w:jc w:val="righ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——卓越企业家班北京班第十一期杨红艳同学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梦，虽然短暂，但我们都拥有梦想；雨，虽很润爽，但我们总渴望阳光；聚，虽有欢悦，但也有离别之伤；你，虽不在我身旁，但我会永记心上；共同的追求，同一个梦想；同窗虽已结束，友情才刚起航，祖国的大地上，以后都会有我们快乐欢聚的天堂！ ——卓越企业家班北京班第十二期李海峰同学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25" w:firstLine="47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商海修缺入华堂，锈铁回炉再炼钢；同窗融汇炉火旺，师长锻打钢更强；清华园里金风爽，人中龙凤聚一堂；锻得宝剑倚天长，跨海斩鲸缚龙王！     ——卓越企业家班北京班第十三期周兵同学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ab/>
        <w:t>清华是天，同学是地，有了清华和同学，我就可以顶天立地；清华是风，同学是雨，有了清华和同学，我就可以呼风唤雨！                                             ——卓越企业家班北京班第十三期马世清同学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清华学习经历告诉我们，学习可以成为增强企业核心竞争力的有效手段，它能使我们拨云见日、豁然开朗，成为企业竞争之利器。——卓越企业家班北京班第十三期、内蒙古伊东一、二、三期马金山同学</w:t>
      </w:r>
    </w:p>
    <w:p w:rsidR="005431CB" w:rsidRDefault="003234D4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我进入了清华，最大的感受是我进入了一个有活力、有朝气、团结、包容的集体。大家一心一意都为班集体着想，这真的有点共产主义的感觉了。——卓越企业家班北京班第十三期张亮同学</w:t>
      </w:r>
    </w:p>
    <w:p w:rsidR="00623664" w:rsidRDefault="00623664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</w:p>
    <w:p w:rsidR="00623664" w:rsidRDefault="00623664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</w:p>
    <w:p w:rsidR="00623664" w:rsidRDefault="00623664">
      <w:pPr>
        <w:tabs>
          <w:tab w:val="right" w:pos="3920"/>
          <w:tab w:val="right" w:pos="9540"/>
        </w:tabs>
        <w:spacing w:line="28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</w:p>
    <w:p w:rsidR="005431CB" w:rsidRDefault="00DE30CA" w:rsidP="00E608F9">
      <w:pPr>
        <w:tabs>
          <w:tab w:val="right" w:pos="3920"/>
          <w:tab w:val="right" w:pos="9540"/>
        </w:tabs>
        <w:ind w:left="5783" w:right="480" w:hangingChars="1600" w:hanging="5783"/>
        <w:jc w:val="center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宋体" w:cs="Times New Roman" w:hint="eastAsia"/>
          <w:b/>
          <w:sz w:val="36"/>
          <w:szCs w:val="36"/>
        </w:rPr>
        <w:lastRenderedPageBreak/>
        <w:t>清华大学</w:t>
      </w:r>
      <w:r w:rsidR="003234D4">
        <w:rPr>
          <w:rFonts w:ascii="Cambria" w:hAnsi="宋体" w:cs="Times New Roman" w:hint="eastAsia"/>
          <w:b/>
          <w:sz w:val="36"/>
          <w:szCs w:val="36"/>
        </w:rPr>
        <w:t>卓越企业家高级</w:t>
      </w:r>
      <w:r w:rsidR="003234D4">
        <w:rPr>
          <w:rFonts w:ascii="Cambria" w:hAnsi="宋体" w:cs="Times New Roman"/>
          <w:b/>
          <w:sz w:val="36"/>
          <w:szCs w:val="36"/>
        </w:rPr>
        <w:t>研修班</w:t>
      </w:r>
    </w:p>
    <w:p w:rsidR="005431CB" w:rsidRDefault="003234D4" w:rsidP="00812E35">
      <w:pPr>
        <w:tabs>
          <w:tab w:val="left" w:pos="7640"/>
          <w:tab w:val="left" w:pos="8640"/>
          <w:tab w:val="left" w:pos="8780"/>
        </w:tabs>
        <w:adjustRightInd w:val="0"/>
        <w:snapToGrid w:val="0"/>
        <w:spacing w:beforeLines="50" w:before="156" w:afterLines="50" w:after="156" w:line="360" w:lineRule="exact"/>
        <w:ind w:right="-136"/>
        <w:jc w:val="center"/>
        <w:rPr>
          <w:rFonts w:ascii="Cambria" w:hAnsi="Cambria" w:cs="Times New Roman"/>
          <w:b/>
          <w:sz w:val="36"/>
          <w:szCs w:val="20"/>
        </w:rPr>
      </w:pPr>
      <w:r>
        <w:rPr>
          <w:rFonts w:ascii="Cambria" w:hAnsi="宋体" w:cs="Times New Roman"/>
          <w:b/>
          <w:sz w:val="36"/>
          <w:szCs w:val="20"/>
        </w:rPr>
        <w:t>报名申请表</w:t>
      </w:r>
    </w:p>
    <w:p w:rsidR="005431CB" w:rsidRDefault="00F92BC0">
      <w:pPr>
        <w:wordWrap w:val="0"/>
        <w:spacing w:line="360" w:lineRule="exact"/>
        <w:jc w:val="right"/>
        <w:rPr>
          <w:rFonts w:ascii="宋体" w:hAnsi="宋体" w:cs="Times New Roman"/>
          <w:sz w:val="32"/>
          <w:szCs w:val="20"/>
        </w:rPr>
      </w:pPr>
      <w:r>
        <w:rPr>
          <w:rFonts w:ascii="宋体" w:hAnsi="Times New Roman" w:cs="Times New Roman"/>
          <w:b/>
          <w:spacing w:val="60"/>
          <w:sz w:val="36"/>
          <w:szCs w:val="20"/>
        </w:rPr>
        <w:pict>
          <v:rect id="文本框 319" o:spid="_x0000_s1129" style="position:absolute;left:0;text-align:left;margin-left:-4.05pt;margin-top:1.35pt;width:161.2pt;height:22.35pt;z-index:251658240" o:preferrelative="t" filled="f" stroked="f">
            <v:textbox>
              <w:txbxContent>
                <w:p w:rsidR="005431CB" w:rsidRDefault="003234D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填表日期：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141"/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28"/>
        <w:gridCol w:w="381"/>
        <w:gridCol w:w="147"/>
        <w:gridCol w:w="192"/>
        <w:gridCol w:w="360"/>
        <w:gridCol w:w="1080"/>
        <w:gridCol w:w="905"/>
        <w:gridCol w:w="951"/>
        <w:gridCol w:w="629"/>
        <w:gridCol w:w="271"/>
        <w:gridCol w:w="905"/>
        <w:gridCol w:w="1919"/>
      </w:tblGrid>
      <w:tr w:rsidR="005431CB">
        <w:trPr>
          <w:trHeight w:val="603"/>
        </w:trPr>
        <w:tc>
          <w:tcPr>
            <w:tcW w:w="1101" w:type="dxa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姓 名</w:t>
            </w:r>
          </w:p>
        </w:tc>
        <w:tc>
          <w:tcPr>
            <w:tcW w:w="1559" w:type="dxa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性别</w:t>
            </w:r>
          </w:p>
        </w:tc>
        <w:tc>
          <w:tcPr>
            <w:tcW w:w="699" w:type="dxa"/>
            <w:gridSpan w:val="3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  <w:tc>
          <w:tcPr>
            <w:tcW w:w="1080" w:type="dxa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出生日期</w:t>
            </w:r>
          </w:p>
        </w:tc>
        <w:tc>
          <w:tcPr>
            <w:tcW w:w="1856" w:type="dxa"/>
            <w:gridSpan w:val="2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身份证号</w:t>
            </w:r>
          </w:p>
        </w:tc>
        <w:tc>
          <w:tcPr>
            <w:tcW w:w="1919" w:type="dxa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  <w:lang w:val="zh-CN"/>
              </w:rPr>
            </w:pPr>
          </w:p>
        </w:tc>
      </w:tr>
      <w:tr w:rsidR="005431CB">
        <w:trPr>
          <w:trHeight w:val="454"/>
        </w:trPr>
        <w:tc>
          <w:tcPr>
            <w:tcW w:w="1101" w:type="dxa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学  历</w:t>
            </w:r>
          </w:p>
        </w:tc>
        <w:tc>
          <w:tcPr>
            <w:tcW w:w="1559" w:type="dxa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  <w:p w:rsidR="005431CB" w:rsidRDefault="005431CB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国籍</w:t>
            </w:r>
          </w:p>
        </w:tc>
        <w:tc>
          <w:tcPr>
            <w:tcW w:w="699" w:type="dxa"/>
            <w:gridSpan w:val="3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职    务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</w:tcBorders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毕业学校及专业</w:t>
            </w:r>
          </w:p>
        </w:tc>
        <w:tc>
          <w:tcPr>
            <w:tcW w:w="1919" w:type="dxa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宋体" w:hAnsi="Times New Roman" w:cs="Times New Roman"/>
                <w:b/>
                <w:szCs w:val="20"/>
              </w:rPr>
            </w:pPr>
          </w:p>
        </w:tc>
      </w:tr>
      <w:tr w:rsidR="005431CB">
        <w:trPr>
          <w:cantSplit/>
          <w:trHeight w:val="534"/>
        </w:trPr>
        <w:tc>
          <w:tcPr>
            <w:tcW w:w="1101" w:type="dxa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单位名称</w:t>
            </w:r>
          </w:p>
        </w:tc>
        <w:tc>
          <w:tcPr>
            <w:tcW w:w="5903" w:type="dxa"/>
            <w:gridSpan w:val="9"/>
            <w:tcBorders>
              <w:right w:val="single" w:sz="4" w:space="0" w:color="auto"/>
            </w:tcBorders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参加过哪个学校的研修班学习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31CB">
        <w:trPr>
          <w:trHeight w:val="609"/>
        </w:trPr>
        <w:tc>
          <w:tcPr>
            <w:tcW w:w="1101" w:type="dxa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通讯地址</w:t>
            </w:r>
          </w:p>
        </w:tc>
        <w:tc>
          <w:tcPr>
            <w:tcW w:w="5903" w:type="dxa"/>
            <w:gridSpan w:val="9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ind w:firstLineChars="147" w:firstLine="31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邮　编</w:t>
            </w:r>
          </w:p>
        </w:tc>
        <w:tc>
          <w:tcPr>
            <w:tcW w:w="1919" w:type="dxa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31CB">
        <w:trPr>
          <w:cantSplit/>
          <w:trHeight w:val="617"/>
        </w:trPr>
        <w:tc>
          <w:tcPr>
            <w:tcW w:w="1101" w:type="dxa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手　机</w:t>
            </w:r>
          </w:p>
        </w:tc>
        <w:tc>
          <w:tcPr>
            <w:tcW w:w="1887" w:type="dxa"/>
            <w:gridSpan w:val="2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电话</w:t>
            </w:r>
          </w:p>
        </w:tc>
        <w:tc>
          <w:tcPr>
            <w:tcW w:w="3296" w:type="dxa"/>
            <w:gridSpan w:val="4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ind w:firstLineChars="147" w:firstLine="31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传　真</w:t>
            </w:r>
          </w:p>
        </w:tc>
        <w:tc>
          <w:tcPr>
            <w:tcW w:w="1919" w:type="dxa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31CB">
        <w:trPr>
          <w:cantSplit/>
          <w:trHeight w:val="563"/>
        </w:trPr>
        <w:tc>
          <w:tcPr>
            <w:tcW w:w="1101" w:type="dxa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</w:t>
            </w:r>
            <w:r>
              <w:rPr>
                <w:rFonts w:ascii="宋体" w:hAnsi="Times New Roman" w:cs="Times New Roman" w:hint="eastAsia"/>
                <w:b/>
                <w:szCs w:val="20"/>
              </w:rPr>
              <w:t>－</w:t>
            </w:r>
            <w:r>
              <w:rPr>
                <w:rFonts w:ascii="Times New Roman" w:hAnsi="Times New Roman" w:cs="Times New Roman"/>
                <w:b/>
                <w:szCs w:val="20"/>
              </w:rPr>
              <w:t>mail</w:t>
            </w:r>
          </w:p>
        </w:tc>
        <w:tc>
          <w:tcPr>
            <w:tcW w:w="1887" w:type="dxa"/>
            <w:gridSpan w:val="2"/>
            <w:tcBorders>
              <w:right w:val="single" w:sz="4" w:space="0" w:color="auto"/>
            </w:tcBorders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QQ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微信号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5431CB" w:rsidRDefault="0032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宋体" w:hAnsi="Times New Roman" w:cs="Times New Roman" w:hint="eastAsia"/>
                <w:b/>
                <w:szCs w:val="20"/>
                <w:lang w:val="zh-CN"/>
              </w:rPr>
              <w:t>网  址</w:t>
            </w:r>
          </w:p>
        </w:tc>
        <w:tc>
          <w:tcPr>
            <w:tcW w:w="1919" w:type="dxa"/>
            <w:vAlign w:val="center"/>
          </w:tcPr>
          <w:p w:rsidR="005431CB" w:rsidRDefault="0054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31CB">
        <w:trPr>
          <w:trHeight w:val="197"/>
        </w:trPr>
        <w:tc>
          <w:tcPr>
            <w:tcW w:w="10728" w:type="dxa"/>
            <w:gridSpan w:val="14"/>
            <w:vAlign w:val="center"/>
          </w:tcPr>
          <w:p w:rsidR="005431CB" w:rsidRDefault="003234D4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个人工作经历</w:t>
            </w:r>
          </w:p>
        </w:tc>
      </w:tr>
      <w:tr w:rsidR="005431CB">
        <w:trPr>
          <w:trHeight w:val="447"/>
        </w:trPr>
        <w:tc>
          <w:tcPr>
            <w:tcW w:w="3516" w:type="dxa"/>
            <w:gridSpan w:val="5"/>
            <w:vAlign w:val="center"/>
          </w:tcPr>
          <w:p w:rsidR="005431CB" w:rsidRDefault="003234D4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——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月</w:t>
            </w:r>
          </w:p>
        </w:tc>
        <w:tc>
          <w:tcPr>
            <w:tcW w:w="4117" w:type="dxa"/>
            <w:gridSpan w:val="6"/>
            <w:vAlign w:val="center"/>
          </w:tcPr>
          <w:p w:rsidR="005431CB" w:rsidRDefault="003234D4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工作单位及部门</w:t>
            </w:r>
          </w:p>
        </w:tc>
        <w:tc>
          <w:tcPr>
            <w:tcW w:w="3095" w:type="dxa"/>
            <w:gridSpan w:val="3"/>
            <w:vAlign w:val="center"/>
          </w:tcPr>
          <w:p w:rsidR="005431CB" w:rsidRDefault="003234D4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所担任职务</w:t>
            </w:r>
          </w:p>
        </w:tc>
      </w:tr>
      <w:tr w:rsidR="005431CB">
        <w:trPr>
          <w:trHeight w:val="439"/>
        </w:trPr>
        <w:tc>
          <w:tcPr>
            <w:tcW w:w="3516" w:type="dxa"/>
            <w:gridSpan w:val="5"/>
            <w:vAlign w:val="center"/>
          </w:tcPr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31CB">
        <w:trPr>
          <w:trHeight w:val="333"/>
        </w:trPr>
        <w:tc>
          <w:tcPr>
            <w:tcW w:w="3516" w:type="dxa"/>
            <w:gridSpan w:val="5"/>
            <w:vAlign w:val="center"/>
          </w:tcPr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31CB">
        <w:trPr>
          <w:trHeight w:val="213"/>
        </w:trPr>
        <w:tc>
          <w:tcPr>
            <w:tcW w:w="3516" w:type="dxa"/>
            <w:gridSpan w:val="5"/>
            <w:vAlign w:val="center"/>
          </w:tcPr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560" w:lineRule="exac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31CB">
        <w:trPr>
          <w:trHeight w:val="2684"/>
        </w:trPr>
        <w:tc>
          <w:tcPr>
            <w:tcW w:w="10728" w:type="dxa"/>
            <w:gridSpan w:val="14"/>
          </w:tcPr>
          <w:p w:rsidR="005431CB" w:rsidRDefault="003234D4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所在单位上年末生产（销售）总值万元，上年末职工总人数</w:t>
            </w:r>
          </w:p>
          <w:p w:rsidR="005431CB" w:rsidRDefault="003234D4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hAns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b/>
                <w:szCs w:val="20"/>
              </w:rPr>
              <w:t>所在单位性质（国企或民企）及简介（可以另附纸）：</w:t>
            </w:r>
          </w:p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hAnsi="宋体" w:cs="Times New Roman"/>
                <w:b/>
                <w:szCs w:val="20"/>
                <w:u w:val="single"/>
              </w:rPr>
            </w:pPr>
          </w:p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hAnsi="宋体" w:cs="Times New Roman"/>
                <w:b/>
                <w:szCs w:val="20"/>
                <w:u w:val="single"/>
              </w:rPr>
            </w:pPr>
          </w:p>
          <w:p w:rsidR="005431CB" w:rsidRDefault="003234D4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宋体" w:hAnsi="宋体" w:cs="Times New Roman"/>
                <w:b/>
                <w:szCs w:val="20"/>
                <w:u w:val="single"/>
              </w:rPr>
            </w:pPr>
            <w:r>
              <w:rPr>
                <w:rFonts w:ascii="宋体" w:hAnsi="宋体" w:cs="Times New Roman" w:hint="eastAsia"/>
                <w:b/>
                <w:szCs w:val="20"/>
              </w:rPr>
              <w:t>经营范围</w:t>
            </w:r>
            <w:r>
              <w:rPr>
                <w:rFonts w:ascii="宋体" w:hAnsi="宋体" w:cs="Times New Roman" w:hint="eastAsia"/>
                <w:b/>
                <w:szCs w:val="20"/>
                <w:u w:val="single"/>
              </w:rPr>
              <w:t xml:space="preserve">：                                                                                                   </w:t>
            </w:r>
          </w:p>
          <w:p w:rsidR="005431CB" w:rsidRDefault="005431CB">
            <w:pPr>
              <w:tabs>
                <w:tab w:val="left" w:pos="180"/>
                <w:tab w:val="left" w:pos="4920"/>
                <w:tab w:val="left" w:pos="6120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:rsidR="005431CB" w:rsidRDefault="005431CB">
      <w:pPr>
        <w:spacing w:line="280" w:lineRule="exact"/>
        <w:ind w:leftChars="-257" w:left="-540"/>
        <w:rPr>
          <w:rFonts w:ascii="Times New Roman" w:hAnsi="Times New Roman" w:cs="Times New Roman"/>
          <w:b/>
          <w:szCs w:val="21"/>
        </w:rPr>
      </w:pPr>
    </w:p>
    <w:p w:rsidR="005431CB" w:rsidRDefault="00F92BC0">
      <w:pPr>
        <w:spacing w:line="280" w:lineRule="exact"/>
        <w:ind w:leftChars="-257" w:left="-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矩形 318" o:spid="_x0000_s1130" style="position:absolute;left:0;text-align:left;margin-left:468.5pt;margin-top:6pt;width:49.5pt;height:53.25pt;z-index:251659264" o:preferrelative="t" filled="f" stroked="f"/>
        </w:pict>
      </w:r>
      <w:r w:rsidR="003234D4">
        <w:rPr>
          <w:rFonts w:ascii="Times New Roman" w:hAnsi="Times New Roman" w:cs="Times New Roman" w:hint="eastAsia"/>
          <w:b/>
          <w:sz w:val="20"/>
          <w:szCs w:val="20"/>
        </w:rPr>
        <w:t xml:space="preserve">      </w:t>
      </w:r>
      <w:r w:rsidR="003234D4">
        <w:rPr>
          <w:rFonts w:ascii="Times New Roman" w:hAnsi="Times New Roman" w:cs="Times New Roman" w:hint="eastAsia"/>
          <w:b/>
          <w:sz w:val="20"/>
          <w:szCs w:val="20"/>
        </w:rPr>
        <w:t>注意事项：</w:t>
      </w:r>
      <w:r w:rsidR="003234D4">
        <w:rPr>
          <w:rFonts w:ascii="宋体" w:hAnsi="宋体" w:cs="Times New Roman" w:hint="eastAsia"/>
          <w:b/>
          <w:spacing w:val="-10"/>
          <w:sz w:val="20"/>
          <w:szCs w:val="20"/>
        </w:rPr>
        <w:t>1、</w:t>
      </w:r>
      <w:r w:rsidR="003234D4">
        <w:rPr>
          <w:rFonts w:ascii="Times New Roman" w:hAnsi="Times New Roman" w:cs="Times New Roman" w:hint="eastAsia"/>
          <w:b/>
          <w:sz w:val="20"/>
          <w:szCs w:val="20"/>
        </w:rPr>
        <w:t>请认真填写报名申请表传真至</w:t>
      </w:r>
      <w:r w:rsidR="003234D4">
        <w:rPr>
          <w:rFonts w:ascii="Times New Roman" w:hAnsi="Times New Roman" w:cs="Times New Roman" w:hint="eastAsia"/>
          <w:b/>
          <w:sz w:val="20"/>
          <w:szCs w:val="20"/>
        </w:rPr>
        <w:t xml:space="preserve"> 010---</w:t>
      </w:r>
      <w:r w:rsidR="00182124">
        <w:rPr>
          <w:rFonts w:ascii="Times New Roman" w:hAnsi="Times New Roman" w:cs="Times New Roman" w:hint="eastAsia"/>
          <w:b/>
          <w:sz w:val="20"/>
          <w:szCs w:val="20"/>
        </w:rPr>
        <w:t>69729883</w:t>
      </w:r>
      <w:r w:rsidR="003234D4">
        <w:rPr>
          <w:rFonts w:ascii="Times New Roman" w:hAnsi="Times New Roman" w:cs="Times New Roman" w:hint="eastAsia"/>
          <w:b/>
          <w:sz w:val="20"/>
          <w:szCs w:val="20"/>
        </w:rPr>
        <w:t>，以保证届时做正式通讯录时信息准确；</w:t>
      </w:r>
    </w:p>
    <w:p w:rsidR="005431CB" w:rsidRDefault="003234D4">
      <w:pPr>
        <w:spacing w:line="280" w:lineRule="exact"/>
        <w:ind w:leftChars="-257" w:left="-540"/>
        <w:rPr>
          <w:rFonts w:ascii="宋体" w:hAnsi="宋体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                2</w:t>
      </w:r>
      <w:r>
        <w:rPr>
          <w:rFonts w:ascii="Times New Roman" w:hAnsi="Times New Roman" w:cs="Times New Roman" w:hint="eastAsia"/>
          <w:b/>
          <w:sz w:val="20"/>
          <w:szCs w:val="20"/>
        </w:rPr>
        <w:t>、</w:t>
      </w:r>
      <w:r>
        <w:rPr>
          <w:rFonts w:ascii="宋体" w:hAnsi="宋体" w:cs="Times New Roman" w:hint="eastAsia"/>
          <w:b/>
          <w:sz w:val="20"/>
          <w:szCs w:val="20"/>
        </w:rPr>
        <w:t>由于不可抗力等原因，主办单位保留取消培训课或拒绝报名申请的权利；</w:t>
      </w:r>
    </w:p>
    <w:p w:rsidR="005431CB" w:rsidRDefault="003234D4">
      <w:pPr>
        <w:spacing w:line="280" w:lineRule="exact"/>
        <w:ind w:leftChars="-257" w:left="-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宋体" w:hAnsi="宋体" w:cs="Times New Roman" w:hint="eastAsia"/>
          <w:b/>
          <w:sz w:val="20"/>
          <w:szCs w:val="20"/>
        </w:rPr>
        <w:t xml:space="preserve">                3、</w:t>
      </w:r>
      <w:r>
        <w:rPr>
          <w:rFonts w:ascii="Times New Roman" w:hAnsi="Times New Roman" w:cs="Times New Roman" w:hint="eastAsia"/>
          <w:b/>
          <w:sz w:val="20"/>
          <w:szCs w:val="20"/>
        </w:rPr>
        <w:t>清华大学有权根据情况对招生简章、课程设置等做必要调整，并对本培训课程拥有最终解释权；</w:t>
      </w:r>
    </w:p>
    <w:p w:rsidR="005431CB" w:rsidRDefault="003234D4" w:rsidP="00182124">
      <w:pPr>
        <w:spacing w:line="280" w:lineRule="exact"/>
        <w:ind w:leftChars="-257" w:left="-540" w:firstLineChars="876" w:firstLine="1584"/>
        <w:rPr>
          <w:rFonts w:ascii="宋体" w:hAnsi="宋体" w:cs="Times New Roman"/>
          <w:b/>
          <w:spacing w:val="-10"/>
          <w:sz w:val="20"/>
          <w:szCs w:val="20"/>
        </w:rPr>
      </w:pPr>
      <w:r>
        <w:rPr>
          <w:rFonts w:ascii="宋体" w:hAnsi="宋体" w:cs="Times New Roman" w:hint="eastAsia"/>
          <w:b/>
          <w:spacing w:val="-10"/>
          <w:sz w:val="20"/>
          <w:szCs w:val="20"/>
        </w:rPr>
        <w:t>4、违反国家政策法规、损害清华大学声誉、违反学习纪律且情节严重的，将立即终止学习，并视情节追究法律责任。</w:t>
      </w:r>
    </w:p>
    <w:p w:rsidR="00AE751C" w:rsidRDefault="00AE751C" w:rsidP="00AE751C">
      <w:pPr>
        <w:spacing w:line="280" w:lineRule="exact"/>
        <w:ind w:leftChars="-257" w:left="-540" w:firstLineChars="876" w:firstLine="1584"/>
        <w:rPr>
          <w:rFonts w:ascii="宋体" w:hAnsi="宋体" w:cs="Times New Roman"/>
          <w:b/>
          <w:spacing w:val="-10"/>
          <w:sz w:val="20"/>
          <w:szCs w:val="20"/>
        </w:rPr>
      </w:pPr>
    </w:p>
    <w:p w:rsidR="00AE751C" w:rsidRDefault="00AE751C" w:rsidP="00AE751C">
      <w:pPr>
        <w:spacing w:line="280" w:lineRule="exact"/>
        <w:ind w:leftChars="-257" w:left="-540" w:firstLineChars="876" w:firstLine="1584"/>
        <w:rPr>
          <w:rFonts w:ascii="宋体" w:hAnsi="宋体" w:cs="Times New Roman"/>
          <w:b/>
          <w:spacing w:val="-10"/>
          <w:sz w:val="20"/>
          <w:szCs w:val="20"/>
        </w:rPr>
      </w:pPr>
    </w:p>
    <w:p w:rsidR="00AE751C" w:rsidRDefault="00AE751C" w:rsidP="00AE751C">
      <w:pPr>
        <w:spacing w:line="280" w:lineRule="exact"/>
        <w:ind w:leftChars="-257" w:left="-540" w:firstLineChars="876" w:firstLine="1584"/>
        <w:rPr>
          <w:rFonts w:ascii="华文仿宋" w:eastAsia="华文仿宋" w:hAnsi="华文仿宋" w:cs="Times New Roman"/>
          <w:sz w:val="20"/>
          <w:szCs w:val="20"/>
        </w:rPr>
      </w:pPr>
      <w:r>
        <w:rPr>
          <w:rFonts w:ascii="宋体" w:hAnsi="宋体" w:cs="Times New Roman" w:hint="eastAsia"/>
          <w:b/>
          <w:spacing w:val="-10"/>
          <w:sz w:val="20"/>
          <w:szCs w:val="20"/>
        </w:rPr>
        <w:t>表格填好后邮件发送到：</w:t>
      </w:r>
      <w:hyperlink r:id="rId11" w:history="1">
        <w:r w:rsidRPr="002A5C14">
          <w:rPr>
            <w:rStyle w:val="ae"/>
            <w:rFonts w:ascii="宋体" w:hAnsi="宋体" w:cs="Times New Roman" w:hint="eastAsia"/>
            <w:b/>
            <w:spacing w:val="-10"/>
            <w:sz w:val="20"/>
            <w:szCs w:val="20"/>
          </w:rPr>
          <w:t>893774932@qq.com</w:t>
        </w:r>
      </w:hyperlink>
      <w:r>
        <w:rPr>
          <w:rFonts w:ascii="宋体" w:hAnsi="宋体" w:cs="Times New Roman" w:hint="eastAsia"/>
          <w:b/>
          <w:spacing w:val="-10"/>
          <w:sz w:val="20"/>
          <w:szCs w:val="20"/>
        </w:rPr>
        <w:t xml:space="preserve"> 或直接联系010-69729883 </w:t>
      </w:r>
      <w:r w:rsidR="000621B3">
        <w:rPr>
          <w:rFonts w:ascii="宋体" w:hAnsi="宋体" w:cs="Times New Roman" w:hint="eastAsia"/>
          <w:b/>
          <w:spacing w:val="-10"/>
          <w:sz w:val="20"/>
          <w:szCs w:val="20"/>
        </w:rPr>
        <w:t>13522236526</w:t>
      </w:r>
      <w:r>
        <w:rPr>
          <w:rFonts w:ascii="宋体" w:hAnsi="宋体" w:cs="Times New Roman" w:hint="eastAsia"/>
          <w:b/>
          <w:spacing w:val="-10"/>
          <w:sz w:val="20"/>
          <w:szCs w:val="20"/>
        </w:rPr>
        <w:t xml:space="preserve"> 清华招生办公室</w:t>
      </w:r>
    </w:p>
    <w:sectPr w:rsidR="00AE751C" w:rsidSect="005431CB">
      <w:pgSz w:w="11906" w:h="16838"/>
      <w:pgMar w:top="567" w:right="567" w:bottom="567" w:left="567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C0" w:rsidRDefault="00F92BC0" w:rsidP="00E608F9">
      <w:r>
        <w:separator/>
      </w:r>
    </w:p>
  </w:endnote>
  <w:endnote w:type="continuationSeparator" w:id="0">
    <w:p w:rsidR="00F92BC0" w:rsidRDefault="00F92BC0" w:rsidP="00E6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doni MT Black">
    <w:altName w:val="ITC Bookman Demi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radley Hand ITC">
    <w:altName w:val="Marigol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楷体_GB2312">
    <w:altName w:val="等线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C0" w:rsidRDefault="00F92BC0" w:rsidP="00E608F9">
      <w:r>
        <w:separator/>
      </w:r>
    </w:p>
  </w:footnote>
  <w:footnote w:type="continuationSeparator" w:id="0">
    <w:p w:rsidR="00F92BC0" w:rsidRDefault="00F92BC0" w:rsidP="00E6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08B"/>
    <w:multiLevelType w:val="multilevel"/>
    <w:tmpl w:val="387D408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51996"/>
    <w:multiLevelType w:val="multilevel"/>
    <w:tmpl w:val="3965199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B8E"/>
    <w:rsid w:val="00004DD9"/>
    <w:rsid w:val="00035812"/>
    <w:rsid w:val="000621B3"/>
    <w:rsid w:val="00064C42"/>
    <w:rsid w:val="000959A5"/>
    <w:rsid w:val="000E0CDA"/>
    <w:rsid w:val="00100D99"/>
    <w:rsid w:val="0017366F"/>
    <w:rsid w:val="00182124"/>
    <w:rsid w:val="0019025E"/>
    <w:rsid w:val="001955BC"/>
    <w:rsid w:val="001A5B8E"/>
    <w:rsid w:val="001D66BE"/>
    <w:rsid w:val="0020245F"/>
    <w:rsid w:val="00240CEC"/>
    <w:rsid w:val="00250F8E"/>
    <w:rsid w:val="0028462C"/>
    <w:rsid w:val="002870D3"/>
    <w:rsid w:val="002A1AF8"/>
    <w:rsid w:val="002D65B5"/>
    <w:rsid w:val="00310CDA"/>
    <w:rsid w:val="003234D4"/>
    <w:rsid w:val="00324EC2"/>
    <w:rsid w:val="00340F4D"/>
    <w:rsid w:val="00362AF9"/>
    <w:rsid w:val="003816BD"/>
    <w:rsid w:val="003824A3"/>
    <w:rsid w:val="00383E67"/>
    <w:rsid w:val="003875AF"/>
    <w:rsid w:val="003A10C5"/>
    <w:rsid w:val="003B4C24"/>
    <w:rsid w:val="003C6DC9"/>
    <w:rsid w:val="00403B42"/>
    <w:rsid w:val="0040652B"/>
    <w:rsid w:val="00427A37"/>
    <w:rsid w:val="004B6A13"/>
    <w:rsid w:val="004C78E7"/>
    <w:rsid w:val="0052367D"/>
    <w:rsid w:val="005333DF"/>
    <w:rsid w:val="00540761"/>
    <w:rsid w:val="005431CB"/>
    <w:rsid w:val="00561DDC"/>
    <w:rsid w:val="00576FF6"/>
    <w:rsid w:val="00593413"/>
    <w:rsid w:val="005D0459"/>
    <w:rsid w:val="005D7E72"/>
    <w:rsid w:val="005E132A"/>
    <w:rsid w:val="006103E4"/>
    <w:rsid w:val="00610995"/>
    <w:rsid w:val="00623664"/>
    <w:rsid w:val="006238A6"/>
    <w:rsid w:val="006746AE"/>
    <w:rsid w:val="00686A42"/>
    <w:rsid w:val="00690D3B"/>
    <w:rsid w:val="006958BA"/>
    <w:rsid w:val="00701308"/>
    <w:rsid w:val="00796A43"/>
    <w:rsid w:val="007D174E"/>
    <w:rsid w:val="00801F41"/>
    <w:rsid w:val="00804196"/>
    <w:rsid w:val="00812E35"/>
    <w:rsid w:val="00824DEF"/>
    <w:rsid w:val="00832C24"/>
    <w:rsid w:val="008356BC"/>
    <w:rsid w:val="00853CF5"/>
    <w:rsid w:val="00882A48"/>
    <w:rsid w:val="008B68CF"/>
    <w:rsid w:val="008E5B98"/>
    <w:rsid w:val="008F073D"/>
    <w:rsid w:val="009039CB"/>
    <w:rsid w:val="00926934"/>
    <w:rsid w:val="00945403"/>
    <w:rsid w:val="00965083"/>
    <w:rsid w:val="00970735"/>
    <w:rsid w:val="00977CB0"/>
    <w:rsid w:val="00992415"/>
    <w:rsid w:val="009D402F"/>
    <w:rsid w:val="009F30D3"/>
    <w:rsid w:val="00A03414"/>
    <w:rsid w:val="00A35115"/>
    <w:rsid w:val="00A657C8"/>
    <w:rsid w:val="00A65F29"/>
    <w:rsid w:val="00A97B3B"/>
    <w:rsid w:val="00AA632D"/>
    <w:rsid w:val="00AE751C"/>
    <w:rsid w:val="00AF70A8"/>
    <w:rsid w:val="00B1234B"/>
    <w:rsid w:val="00B3558C"/>
    <w:rsid w:val="00B57B36"/>
    <w:rsid w:val="00B72B14"/>
    <w:rsid w:val="00B9783D"/>
    <w:rsid w:val="00BD567D"/>
    <w:rsid w:val="00BE2946"/>
    <w:rsid w:val="00C4360A"/>
    <w:rsid w:val="00C5366B"/>
    <w:rsid w:val="00C53DD1"/>
    <w:rsid w:val="00CA6386"/>
    <w:rsid w:val="00CB7ADB"/>
    <w:rsid w:val="00D20742"/>
    <w:rsid w:val="00D3655E"/>
    <w:rsid w:val="00D50772"/>
    <w:rsid w:val="00D652DC"/>
    <w:rsid w:val="00D86CF6"/>
    <w:rsid w:val="00D910AA"/>
    <w:rsid w:val="00DC3535"/>
    <w:rsid w:val="00DE30CA"/>
    <w:rsid w:val="00E02D14"/>
    <w:rsid w:val="00E3686B"/>
    <w:rsid w:val="00E608F9"/>
    <w:rsid w:val="00E903A3"/>
    <w:rsid w:val="00E9736A"/>
    <w:rsid w:val="00EC5A91"/>
    <w:rsid w:val="00F850A5"/>
    <w:rsid w:val="00F92BC0"/>
    <w:rsid w:val="00FA1A9D"/>
    <w:rsid w:val="010C3DC8"/>
    <w:rsid w:val="014364A0"/>
    <w:rsid w:val="016347D7"/>
    <w:rsid w:val="016E2B68"/>
    <w:rsid w:val="017546F1"/>
    <w:rsid w:val="018A0E13"/>
    <w:rsid w:val="01F178BE"/>
    <w:rsid w:val="02063FE0"/>
    <w:rsid w:val="023549ED"/>
    <w:rsid w:val="02474A49"/>
    <w:rsid w:val="028308DA"/>
    <w:rsid w:val="029E0CDB"/>
    <w:rsid w:val="02BF340E"/>
    <w:rsid w:val="02F45E67"/>
    <w:rsid w:val="03117995"/>
    <w:rsid w:val="032B053F"/>
    <w:rsid w:val="03820F4E"/>
    <w:rsid w:val="03844451"/>
    <w:rsid w:val="03F50DEA"/>
    <w:rsid w:val="048B2A85"/>
    <w:rsid w:val="04A610B0"/>
    <w:rsid w:val="04E8539D"/>
    <w:rsid w:val="04F2372E"/>
    <w:rsid w:val="05145E61"/>
    <w:rsid w:val="051F7A75"/>
    <w:rsid w:val="05405A2B"/>
    <w:rsid w:val="054908B9"/>
    <w:rsid w:val="05B70EED"/>
    <w:rsid w:val="05BF3E30"/>
    <w:rsid w:val="05C71188"/>
    <w:rsid w:val="05D77224"/>
    <w:rsid w:val="0623601E"/>
    <w:rsid w:val="06646A88"/>
    <w:rsid w:val="069B49E3"/>
    <w:rsid w:val="06D0743C"/>
    <w:rsid w:val="073161DB"/>
    <w:rsid w:val="076808B4"/>
    <w:rsid w:val="07944BFB"/>
    <w:rsid w:val="07AF6AAA"/>
    <w:rsid w:val="07D7724B"/>
    <w:rsid w:val="07DD66B7"/>
    <w:rsid w:val="07F12D96"/>
    <w:rsid w:val="08161CD1"/>
    <w:rsid w:val="084D7C2D"/>
    <w:rsid w:val="0862434F"/>
    <w:rsid w:val="08FA104A"/>
    <w:rsid w:val="091A3AFD"/>
    <w:rsid w:val="093B1AB4"/>
    <w:rsid w:val="093D4FB7"/>
    <w:rsid w:val="09467E45"/>
    <w:rsid w:val="09806177"/>
    <w:rsid w:val="09A76BE4"/>
    <w:rsid w:val="09C9041E"/>
    <w:rsid w:val="09C94B9B"/>
    <w:rsid w:val="09E779CE"/>
    <w:rsid w:val="0A3577DE"/>
    <w:rsid w:val="0A4038E0"/>
    <w:rsid w:val="0AB86A22"/>
    <w:rsid w:val="0ACD69C7"/>
    <w:rsid w:val="0AD84D58"/>
    <w:rsid w:val="0AED4CFD"/>
    <w:rsid w:val="0B7061D0"/>
    <w:rsid w:val="0B7600D9"/>
    <w:rsid w:val="0B7948E1"/>
    <w:rsid w:val="0B8528F2"/>
    <w:rsid w:val="0BEE6A9E"/>
    <w:rsid w:val="0C036A44"/>
    <w:rsid w:val="0C0E4DD5"/>
    <w:rsid w:val="0C2314F7"/>
    <w:rsid w:val="0C337593"/>
    <w:rsid w:val="0C747FFC"/>
    <w:rsid w:val="0CAB26D5"/>
    <w:rsid w:val="0D0A5F71"/>
    <w:rsid w:val="0D12337E"/>
    <w:rsid w:val="0D2C77AB"/>
    <w:rsid w:val="0D583AF2"/>
    <w:rsid w:val="0D781E29"/>
    <w:rsid w:val="0DD15D3A"/>
    <w:rsid w:val="0DDA0BC8"/>
    <w:rsid w:val="0E1B1632"/>
    <w:rsid w:val="0E263246"/>
    <w:rsid w:val="0E670AFE"/>
    <w:rsid w:val="0F2130DE"/>
    <w:rsid w:val="0F2478E6"/>
    <w:rsid w:val="0F480A84"/>
    <w:rsid w:val="0F6B5ADC"/>
    <w:rsid w:val="0F7179E5"/>
    <w:rsid w:val="0F773AEC"/>
    <w:rsid w:val="0FEE6FAE"/>
    <w:rsid w:val="10036F54"/>
    <w:rsid w:val="10200A82"/>
    <w:rsid w:val="10540C60"/>
    <w:rsid w:val="10E31E45"/>
    <w:rsid w:val="11146D91"/>
    <w:rsid w:val="111E5122"/>
    <w:rsid w:val="112934B3"/>
    <w:rsid w:val="1149506D"/>
    <w:rsid w:val="116937F5"/>
    <w:rsid w:val="1186164E"/>
    <w:rsid w:val="118A2253"/>
    <w:rsid w:val="118B5AD6"/>
    <w:rsid w:val="11953E67"/>
    <w:rsid w:val="11AB3E0C"/>
    <w:rsid w:val="11B5219D"/>
    <w:rsid w:val="11DE5DCF"/>
    <w:rsid w:val="11E703EE"/>
    <w:rsid w:val="124F3295"/>
    <w:rsid w:val="12841571"/>
    <w:rsid w:val="128E407F"/>
    <w:rsid w:val="12A1781C"/>
    <w:rsid w:val="13110DD5"/>
    <w:rsid w:val="1316525D"/>
    <w:rsid w:val="133C549C"/>
    <w:rsid w:val="13515442"/>
    <w:rsid w:val="137E1789"/>
    <w:rsid w:val="13BA15EE"/>
    <w:rsid w:val="13BF21F2"/>
    <w:rsid w:val="13E968BA"/>
    <w:rsid w:val="13FC1602"/>
    <w:rsid w:val="14324730"/>
    <w:rsid w:val="14775224"/>
    <w:rsid w:val="147D712D"/>
    <w:rsid w:val="150F2E19"/>
    <w:rsid w:val="155B5497"/>
    <w:rsid w:val="15701BB9"/>
    <w:rsid w:val="15907EEF"/>
    <w:rsid w:val="15C23F41"/>
    <w:rsid w:val="15CF79D4"/>
    <w:rsid w:val="15D43E5C"/>
    <w:rsid w:val="16352BFB"/>
    <w:rsid w:val="16590E93"/>
    <w:rsid w:val="16C16063"/>
    <w:rsid w:val="16D04EC1"/>
    <w:rsid w:val="16ED23AA"/>
    <w:rsid w:val="1702234F"/>
    <w:rsid w:val="17761009"/>
    <w:rsid w:val="17A553DC"/>
    <w:rsid w:val="17A708DF"/>
    <w:rsid w:val="17B65676"/>
    <w:rsid w:val="17BC5001"/>
    <w:rsid w:val="17C57E8F"/>
    <w:rsid w:val="17F141D6"/>
    <w:rsid w:val="17FC2567"/>
    <w:rsid w:val="183D6854"/>
    <w:rsid w:val="18522F76"/>
    <w:rsid w:val="18AB3604"/>
    <w:rsid w:val="18B51996"/>
    <w:rsid w:val="18CB193B"/>
    <w:rsid w:val="190C23A4"/>
    <w:rsid w:val="19170735"/>
    <w:rsid w:val="195E736E"/>
    <w:rsid w:val="19697608"/>
    <w:rsid w:val="196D1144"/>
    <w:rsid w:val="19AF5431"/>
    <w:rsid w:val="19C41B53"/>
    <w:rsid w:val="1A065E3F"/>
    <w:rsid w:val="1A0F4551"/>
    <w:rsid w:val="1A1B2562"/>
    <w:rsid w:val="1A384090"/>
    <w:rsid w:val="1A7C1301"/>
    <w:rsid w:val="1A861582"/>
    <w:rsid w:val="1AB339DA"/>
    <w:rsid w:val="1ACE5888"/>
    <w:rsid w:val="1AD31D10"/>
    <w:rsid w:val="1B6B3188"/>
    <w:rsid w:val="1B764D9C"/>
    <w:rsid w:val="1B80312D"/>
    <w:rsid w:val="1BA210E4"/>
    <w:rsid w:val="1BCD57AB"/>
    <w:rsid w:val="1C4F6C7E"/>
    <w:rsid w:val="1C9D31E1"/>
    <w:rsid w:val="1CC56C5A"/>
    <w:rsid w:val="1D4F4622"/>
    <w:rsid w:val="1D4F7EA6"/>
    <w:rsid w:val="1D6951CC"/>
    <w:rsid w:val="1D9B6CA0"/>
    <w:rsid w:val="1DA55031"/>
    <w:rsid w:val="1E011EC8"/>
    <w:rsid w:val="1E846C1E"/>
    <w:rsid w:val="1EB02F65"/>
    <w:rsid w:val="1EEB314A"/>
    <w:rsid w:val="1EF075D2"/>
    <w:rsid w:val="1F16618C"/>
    <w:rsid w:val="1F3C63CC"/>
    <w:rsid w:val="1F501163"/>
    <w:rsid w:val="1F7E26B9"/>
    <w:rsid w:val="1F936DDB"/>
    <w:rsid w:val="1F941779"/>
    <w:rsid w:val="1F983263"/>
    <w:rsid w:val="1FB35111"/>
    <w:rsid w:val="1FBF3122"/>
    <w:rsid w:val="1FCA14B3"/>
    <w:rsid w:val="200118A6"/>
    <w:rsid w:val="200A5B20"/>
    <w:rsid w:val="202B0253"/>
    <w:rsid w:val="204B6589"/>
    <w:rsid w:val="20A26F98"/>
    <w:rsid w:val="20FA7627"/>
    <w:rsid w:val="211A595D"/>
    <w:rsid w:val="214F03B6"/>
    <w:rsid w:val="21664758"/>
    <w:rsid w:val="21836286"/>
    <w:rsid w:val="2192187E"/>
    <w:rsid w:val="21BD09EA"/>
    <w:rsid w:val="220977E4"/>
    <w:rsid w:val="221E7789"/>
    <w:rsid w:val="22202C8C"/>
    <w:rsid w:val="22333EAB"/>
    <w:rsid w:val="224C3750"/>
    <w:rsid w:val="225F01F3"/>
    <w:rsid w:val="22AC2870"/>
    <w:rsid w:val="231879A1"/>
    <w:rsid w:val="23385CD8"/>
    <w:rsid w:val="234E207A"/>
    <w:rsid w:val="23547806"/>
    <w:rsid w:val="2359040B"/>
    <w:rsid w:val="239A46F7"/>
    <w:rsid w:val="23A52A88"/>
    <w:rsid w:val="23B0469D"/>
    <w:rsid w:val="23BA2A2E"/>
    <w:rsid w:val="23D07150"/>
    <w:rsid w:val="247D056D"/>
    <w:rsid w:val="24A17907"/>
    <w:rsid w:val="24A4042D"/>
    <w:rsid w:val="24A948B4"/>
    <w:rsid w:val="24CF5E5E"/>
    <w:rsid w:val="24EB531E"/>
    <w:rsid w:val="24F536AF"/>
    <w:rsid w:val="250052C3"/>
    <w:rsid w:val="254215B0"/>
    <w:rsid w:val="25747800"/>
    <w:rsid w:val="25A92259"/>
    <w:rsid w:val="25D565A0"/>
    <w:rsid w:val="25D971A5"/>
    <w:rsid w:val="26573321"/>
    <w:rsid w:val="26675B0F"/>
    <w:rsid w:val="267C2231"/>
    <w:rsid w:val="26CF203B"/>
    <w:rsid w:val="26E92BE5"/>
    <w:rsid w:val="27355263"/>
    <w:rsid w:val="2751350E"/>
    <w:rsid w:val="27547D16"/>
    <w:rsid w:val="27567996"/>
    <w:rsid w:val="276B40B8"/>
    <w:rsid w:val="276B793B"/>
    <w:rsid w:val="279C5F0C"/>
    <w:rsid w:val="27C24AC7"/>
    <w:rsid w:val="27E22DFD"/>
    <w:rsid w:val="28092CBD"/>
    <w:rsid w:val="284A5CA4"/>
    <w:rsid w:val="28BB2238"/>
    <w:rsid w:val="28F22C3A"/>
    <w:rsid w:val="28F84B43"/>
    <w:rsid w:val="290676DC"/>
    <w:rsid w:val="29120F71"/>
    <w:rsid w:val="29747D10"/>
    <w:rsid w:val="29B5077A"/>
    <w:rsid w:val="29D56AB0"/>
    <w:rsid w:val="2A012DF7"/>
    <w:rsid w:val="2A074D01"/>
    <w:rsid w:val="2A0C4A0C"/>
    <w:rsid w:val="2A2C74BF"/>
    <w:rsid w:val="2A4370E4"/>
    <w:rsid w:val="2A621B97"/>
    <w:rsid w:val="2A674405"/>
    <w:rsid w:val="2A8F5EDF"/>
    <w:rsid w:val="2AC224A6"/>
    <w:rsid w:val="2ACA60C4"/>
    <w:rsid w:val="2AD56653"/>
    <w:rsid w:val="2B3012EB"/>
    <w:rsid w:val="2B470F10"/>
    <w:rsid w:val="2B9D609C"/>
    <w:rsid w:val="2BD40774"/>
    <w:rsid w:val="2BFF06BF"/>
    <w:rsid w:val="2C26057E"/>
    <w:rsid w:val="2C357514"/>
    <w:rsid w:val="2C401128"/>
    <w:rsid w:val="2C55584A"/>
    <w:rsid w:val="2C705F1F"/>
    <w:rsid w:val="2C773801"/>
    <w:rsid w:val="2C953A72"/>
    <w:rsid w:val="2CAA79B7"/>
    <w:rsid w:val="2D1449A3"/>
    <w:rsid w:val="2D4F12E5"/>
    <w:rsid w:val="2D5B72F6"/>
    <w:rsid w:val="2D79212A"/>
    <w:rsid w:val="2E04428C"/>
    <w:rsid w:val="2E601123"/>
    <w:rsid w:val="2E971CD4"/>
    <w:rsid w:val="2EB85034"/>
    <w:rsid w:val="2F0D2540"/>
    <w:rsid w:val="2F134449"/>
    <w:rsid w:val="2F1F1AC1"/>
    <w:rsid w:val="2F642F4F"/>
    <w:rsid w:val="2F9B5627"/>
    <w:rsid w:val="2FB01D49"/>
    <w:rsid w:val="300914DE"/>
    <w:rsid w:val="301C26FD"/>
    <w:rsid w:val="30260A8E"/>
    <w:rsid w:val="30436D3A"/>
    <w:rsid w:val="304A1F48"/>
    <w:rsid w:val="30534DD6"/>
    <w:rsid w:val="30684D7B"/>
    <w:rsid w:val="3094583F"/>
    <w:rsid w:val="30BE1F06"/>
    <w:rsid w:val="30F545DF"/>
    <w:rsid w:val="310B4584"/>
    <w:rsid w:val="31200CA6"/>
    <w:rsid w:val="31350C4C"/>
    <w:rsid w:val="314E3D74"/>
    <w:rsid w:val="31576C02"/>
    <w:rsid w:val="31A26033"/>
    <w:rsid w:val="320944A7"/>
    <w:rsid w:val="32160058"/>
    <w:rsid w:val="32300AE3"/>
    <w:rsid w:val="32506E1A"/>
    <w:rsid w:val="32C41357"/>
    <w:rsid w:val="32D33B70"/>
    <w:rsid w:val="32FE0237"/>
    <w:rsid w:val="330865C8"/>
    <w:rsid w:val="332A457E"/>
    <w:rsid w:val="33561DE1"/>
    <w:rsid w:val="33616C57"/>
    <w:rsid w:val="3386151A"/>
    <w:rsid w:val="338E618E"/>
    <w:rsid w:val="33FF585B"/>
    <w:rsid w:val="341E030F"/>
    <w:rsid w:val="34224B16"/>
    <w:rsid w:val="34234796"/>
    <w:rsid w:val="3424001A"/>
    <w:rsid w:val="342E2B27"/>
    <w:rsid w:val="343E6645"/>
    <w:rsid w:val="34666843"/>
    <w:rsid w:val="34853536"/>
    <w:rsid w:val="34D15BB4"/>
    <w:rsid w:val="353D6568"/>
    <w:rsid w:val="35494579"/>
    <w:rsid w:val="355E0C9B"/>
    <w:rsid w:val="356928AF"/>
    <w:rsid w:val="359E5308"/>
    <w:rsid w:val="35D03558"/>
    <w:rsid w:val="35F7121A"/>
    <w:rsid w:val="360C20B8"/>
    <w:rsid w:val="3621205E"/>
    <w:rsid w:val="3626784F"/>
    <w:rsid w:val="36273F67"/>
    <w:rsid w:val="362C03EF"/>
    <w:rsid w:val="36584736"/>
    <w:rsid w:val="36940D18"/>
    <w:rsid w:val="36A43530"/>
    <w:rsid w:val="36D63AD4"/>
    <w:rsid w:val="36D9180C"/>
    <w:rsid w:val="37141346"/>
    <w:rsid w:val="375201D1"/>
    <w:rsid w:val="37805860"/>
    <w:rsid w:val="37CA3313"/>
    <w:rsid w:val="380940FC"/>
    <w:rsid w:val="38402058"/>
    <w:rsid w:val="38662298"/>
    <w:rsid w:val="386D1C23"/>
    <w:rsid w:val="38774730"/>
    <w:rsid w:val="388C0E52"/>
    <w:rsid w:val="38CE09C2"/>
    <w:rsid w:val="38E27F47"/>
    <w:rsid w:val="38E31861"/>
    <w:rsid w:val="39037B98"/>
    <w:rsid w:val="392F3EDF"/>
    <w:rsid w:val="394079FC"/>
    <w:rsid w:val="39A62C24"/>
    <w:rsid w:val="39C52490"/>
    <w:rsid w:val="39DD52FC"/>
    <w:rsid w:val="39F252A2"/>
    <w:rsid w:val="3A1918DE"/>
    <w:rsid w:val="3A1E0024"/>
    <w:rsid w:val="3AA12ABC"/>
    <w:rsid w:val="3ABF1172"/>
    <w:rsid w:val="3ACD2686"/>
    <w:rsid w:val="3AEB54BA"/>
    <w:rsid w:val="3AF834CA"/>
    <w:rsid w:val="3B2D17A6"/>
    <w:rsid w:val="3B6E2210"/>
    <w:rsid w:val="3B6E698C"/>
    <w:rsid w:val="3BB02C79"/>
    <w:rsid w:val="3C111A19"/>
    <w:rsid w:val="3C1C7DAA"/>
    <w:rsid w:val="3C5D4096"/>
    <w:rsid w:val="3C682428"/>
    <w:rsid w:val="3C853F56"/>
    <w:rsid w:val="3CB44AA5"/>
    <w:rsid w:val="3CF60458"/>
    <w:rsid w:val="3D153845"/>
    <w:rsid w:val="3D2B37EA"/>
    <w:rsid w:val="3D325373"/>
    <w:rsid w:val="3DB868D1"/>
    <w:rsid w:val="3DCF2C73"/>
    <w:rsid w:val="3DD81428"/>
    <w:rsid w:val="3E243A02"/>
    <w:rsid w:val="3E301A13"/>
    <w:rsid w:val="3E5B195E"/>
    <w:rsid w:val="3E787C09"/>
    <w:rsid w:val="3EBC6496"/>
    <w:rsid w:val="3EC76A8F"/>
    <w:rsid w:val="3EDE2E31"/>
    <w:rsid w:val="3F3B0FCC"/>
    <w:rsid w:val="3F3F1BD0"/>
    <w:rsid w:val="3F4A7F61"/>
    <w:rsid w:val="3F5A3A7F"/>
    <w:rsid w:val="3F9625DF"/>
    <w:rsid w:val="3FD768CC"/>
    <w:rsid w:val="3FE24C5D"/>
    <w:rsid w:val="3FF3077A"/>
    <w:rsid w:val="40094B1C"/>
    <w:rsid w:val="40D16AE4"/>
    <w:rsid w:val="40F1696F"/>
    <w:rsid w:val="40FD2E2B"/>
    <w:rsid w:val="41034D34"/>
    <w:rsid w:val="412874F2"/>
    <w:rsid w:val="415E1BCB"/>
    <w:rsid w:val="417E7F01"/>
    <w:rsid w:val="41891B15"/>
    <w:rsid w:val="41896292"/>
    <w:rsid w:val="41BB44E3"/>
    <w:rsid w:val="41CC21FF"/>
    <w:rsid w:val="41F533C3"/>
    <w:rsid w:val="422378A4"/>
    <w:rsid w:val="42323228"/>
    <w:rsid w:val="423676B0"/>
    <w:rsid w:val="428D00BE"/>
    <w:rsid w:val="4298644F"/>
    <w:rsid w:val="42B410DE"/>
    <w:rsid w:val="42B94406"/>
    <w:rsid w:val="42BE088D"/>
    <w:rsid w:val="42F609E7"/>
    <w:rsid w:val="430D3B6F"/>
    <w:rsid w:val="43104E14"/>
    <w:rsid w:val="4362139B"/>
    <w:rsid w:val="43873B5A"/>
    <w:rsid w:val="43911EEB"/>
    <w:rsid w:val="43BD29AF"/>
    <w:rsid w:val="43BE6232"/>
    <w:rsid w:val="43C4245E"/>
    <w:rsid w:val="440A08B0"/>
    <w:rsid w:val="44AC00B9"/>
    <w:rsid w:val="44C81F67"/>
    <w:rsid w:val="44D84400"/>
    <w:rsid w:val="45236DFE"/>
    <w:rsid w:val="452E518F"/>
    <w:rsid w:val="45C66607"/>
    <w:rsid w:val="45C76287"/>
    <w:rsid w:val="45FC0CDF"/>
    <w:rsid w:val="4603646C"/>
    <w:rsid w:val="46120C85"/>
    <w:rsid w:val="466F1003"/>
    <w:rsid w:val="4685793F"/>
    <w:rsid w:val="469B78E4"/>
    <w:rsid w:val="46AA20FD"/>
    <w:rsid w:val="47480D01"/>
    <w:rsid w:val="477F33DA"/>
    <w:rsid w:val="47847862"/>
    <w:rsid w:val="480004B0"/>
    <w:rsid w:val="48112949"/>
    <w:rsid w:val="481700D5"/>
    <w:rsid w:val="4826706B"/>
    <w:rsid w:val="484C2B2E"/>
    <w:rsid w:val="48D40488"/>
    <w:rsid w:val="48F467BF"/>
    <w:rsid w:val="49061F5C"/>
    <w:rsid w:val="490B5ABC"/>
    <w:rsid w:val="491C708E"/>
    <w:rsid w:val="49352AAB"/>
    <w:rsid w:val="49C51095"/>
    <w:rsid w:val="49F805EB"/>
    <w:rsid w:val="49FA026B"/>
    <w:rsid w:val="4A061AFF"/>
    <w:rsid w:val="4A244932"/>
    <w:rsid w:val="4A4C47F2"/>
    <w:rsid w:val="4A5B700A"/>
    <w:rsid w:val="4A7B5341"/>
    <w:rsid w:val="4AE07264"/>
    <w:rsid w:val="4B1367B9"/>
    <w:rsid w:val="4B5A49AF"/>
    <w:rsid w:val="4B917087"/>
    <w:rsid w:val="4BA018A0"/>
    <w:rsid w:val="4C0D2254"/>
    <w:rsid w:val="4C1705E5"/>
    <w:rsid w:val="4C2904FF"/>
    <w:rsid w:val="4C7A15BD"/>
    <w:rsid w:val="4C800F0E"/>
    <w:rsid w:val="4C855396"/>
    <w:rsid w:val="4C9A533B"/>
    <w:rsid w:val="4CA536CC"/>
    <w:rsid w:val="4CBA3672"/>
    <w:rsid w:val="4CD928A1"/>
    <w:rsid w:val="4D175F8A"/>
    <w:rsid w:val="4D1B2411"/>
    <w:rsid w:val="4D2C48AA"/>
    <w:rsid w:val="4D5869F3"/>
    <w:rsid w:val="4D7D11B1"/>
    <w:rsid w:val="4D7E0E31"/>
    <w:rsid w:val="4D935553"/>
    <w:rsid w:val="4D9A2CE0"/>
    <w:rsid w:val="4E3605DF"/>
    <w:rsid w:val="4E3B4A67"/>
    <w:rsid w:val="4E7D5B71"/>
    <w:rsid w:val="4E932EF7"/>
    <w:rsid w:val="4F121C9E"/>
    <w:rsid w:val="4F295FFC"/>
    <w:rsid w:val="4F3007F7"/>
    <w:rsid w:val="4F531CB1"/>
    <w:rsid w:val="4F871206"/>
    <w:rsid w:val="4FFD7F4B"/>
    <w:rsid w:val="50895662"/>
    <w:rsid w:val="50C20F8E"/>
    <w:rsid w:val="50EE1A52"/>
    <w:rsid w:val="51093901"/>
    <w:rsid w:val="51291C37"/>
    <w:rsid w:val="514F07F2"/>
    <w:rsid w:val="515F5A90"/>
    <w:rsid w:val="51A105FC"/>
    <w:rsid w:val="51D058C8"/>
    <w:rsid w:val="521C7683"/>
    <w:rsid w:val="523E5EFC"/>
    <w:rsid w:val="5253261E"/>
    <w:rsid w:val="526D6A4B"/>
    <w:rsid w:val="529B0814"/>
    <w:rsid w:val="52AA302D"/>
    <w:rsid w:val="53427D28"/>
    <w:rsid w:val="53D64D18"/>
    <w:rsid w:val="53F01145"/>
    <w:rsid w:val="549635BC"/>
    <w:rsid w:val="54B26C85"/>
    <w:rsid w:val="54C93027"/>
    <w:rsid w:val="54DE7749"/>
    <w:rsid w:val="55203A36"/>
    <w:rsid w:val="55350158"/>
    <w:rsid w:val="558C0B67"/>
    <w:rsid w:val="55B84EAE"/>
    <w:rsid w:val="55BE6F37"/>
    <w:rsid w:val="55CB6443"/>
    <w:rsid w:val="55E34DF9"/>
    <w:rsid w:val="560F58BD"/>
    <w:rsid w:val="562A776B"/>
    <w:rsid w:val="56404CD3"/>
    <w:rsid w:val="56443B98"/>
    <w:rsid w:val="565B7F3A"/>
    <w:rsid w:val="566717CE"/>
    <w:rsid w:val="567B29ED"/>
    <w:rsid w:val="56D26C7F"/>
    <w:rsid w:val="5728768E"/>
    <w:rsid w:val="57E16E3D"/>
    <w:rsid w:val="580C7901"/>
    <w:rsid w:val="580D3184"/>
    <w:rsid w:val="582742BF"/>
    <w:rsid w:val="58836646"/>
    <w:rsid w:val="588562C6"/>
    <w:rsid w:val="58A545FC"/>
    <w:rsid w:val="58A84C93"/>
    <w:rsid w:val="58CC44BC"/>
    <w:rsid w:val="5906339C"/>
    <w:rsid w:val="593D5A74"/>
    <w:rsid w:val="59946483"/>
    <w:rsid w:val="59B966C3"/>
    <w:rsid w:val="59F73FA9"/>
    <w:rsid w:val="5A0A51C8"/>
    <w:rsid w:val="5A6837C4"/>
    <w:rsid w:val="5A7E7705"/>
    <w:rsid w:val="5A933E27"/>
    <w:rsid w:val="5AA26640"/>
    <w:rsid w:val="5AA31EC3"/>
    <w:rsid w:val="5AE65E30"/>
    <w:rsid w:val="5B5A5164"/>
    <w:rsid w:val="5B5A5DEF"/>
    <w:rsid w:val="5B9104C7"/>
    <w:rsid w:val="5BF32AEA"/>
    <w:rsid w:val="5C14521D"/>
    <w:rsid w:val="5C2E1802"/>
    <w:rsid w:val="5C5F7C1B"/>
    <w:rsid w:val="5C723888"/>
    <w:rsid w:val="5C753FBD"/>
    <w:rsid w:val="5CAB2299"/>
    <w:rsid w:val="5CAE541B"/>
    <w:rsid w:val="5CCC49CC"/>
    <w:rsid w:val="5D0E0CB8"/>
    <w:rsid w:val="5D230C5E"/>
    <w:rsid w:val="5D4F1722"/>
    <w:rsid w:val="5D743EE0"/>
    <w:rsid w:val="5D751961"/>
    <w:rsid w:val="5DDB4B89"/>
    <w:rsid w:val="5DF247AE"/>
    <w:rsid w:val="5E85179E"/>
    <w:rsid w:val="5EAD75B7"/>
    <w:rsid w:val="5EC548B5"/>
    <w:rsid w:val="5ED13E1C"/>
    <w:rsid w:val="5EF665DA"/>
    <w:rsid w:val="5EF761C2"/>
    <w:rsid w:val="5F076875"/>
    <w:rsid w:val="5F0B2CFC"/>
    <w:rsid w:val="5F2B1033"/>
    <w:rsid w:val="5FAE5D89"/>
    <w:rsid w:val="5FDC55D3"/>
    <w:rsid w:val="60457581"/>
    <w:rsid w:val="60515592"/>
    <w:rsid w:val="60602D6B"/>
    <w:rsid w:val="60665537"/>
    <w:rsid w:val="60D422E8"/>
    <w:rsid w:val="60F4061E"/>
    <w:rsid w:val="61094D40"/>
    <w:rsid w:val="61EA5948"/>
    <w:rsid w:val="61FE4354"/>
    <w:rsid w:val="622C3F61"/>
    <w:rsid w:val="622F4B23"/>
    <w:rsid w:val="62BB7F8A"/>
    <w:rsid w:val="62DE1443"/>
    <w:rsid w:val="63244136"/>
    <w:rsid w:val="63284D3B"/>
    <w:rsid w:val="632905BE"/>
    <w:rsid w:val="633E4CE0"/>
    <w:rsid w:val="636813A7"/>
    <w:rsid w:val="636A1027"/>
    <w:rsid w:val="6463123F"/>
    <w:rsid w:val="64EC3722"/>
    <w:rsid w:val="65724C80"/>
    <w:rsid w:val="65927733"/>
    <w:rsid w:val="65EC32C5"/>
    <w:rsid w:val="6617798C"/>
    <w:rsid w:val="664726D9"/>
    <w:rsid w:val="67041B93"/>
    <w:rsid w:val="671962B5"/>
    <w:rsid w:val="673A09E8"/>
    <w:rsid w:val="67416175"/>
    <w:rsid w:val="674A01BE"/>
    <w:rsid w:val="675A6D1E"/>
    <w:rsid w:val="681364CD"/>
    <w:rsid w:val="68344483"/>
    <w:rsid w:val="68754EED"/>
    <w:rsid w:val="69187F79"/>
    <w:rsid w:val="6960616F"/>
    <w:rsid w:val="69B013F1"/>
    <w:rsid w:val="69D07728"/>
    <w:rsid w:val="69D74EB4"/>
    <w:rsid w:val="6A321D4B"/>
    <w:rsid w:val="6A383C54"/>
    <w:rsid w:val="6A6E2AA9"/>
    <w:rsid w:val="6A953FED"/>
    <w:rsid w:val="6AA9520C"/>
    <w:rsid w:val="6AB5321D"/>
    <w:rsid w:val="6AD74A57"/>
    <w:rsid w:val="6B1C3EC6"/>
    <w:rsid w:val="6B426304"/>
    <w:rsid w:val="6B62463B"/>
    <w:rsid w:val="6B6E231B"/>
    <w:rsid w:val="6B822971"/>
    <w:rsid w:val="6B977093"/>
    <w:rsid w:val="6C003240"/>
    <w:rsid w:val="6C3A689C"/>
    <w:rsid w:val="6C460131"/>
    <w:rsid w:val="6C662BE4"/>
    <w:rsid w:val="6C666467"/>
    <w:rsid w:val="6CEF50C6"/>
    <w:rsid w:val="6DD20F3C"/>
    <w:rsid w:val="6E03170B"/>
    <w:rsid w:val="6E2F5A53"/>
    <w:rsid w:val="6E442175"/>
    <w:rsid w:val="6E596897"/>
    <w:rsid w:val="6E6404AB"/>
    <w:rsid w:val="6E961F7F"/>
    <w:rsid w:val="6ED77165"/>
    <w:rsid w:val="6F1218C9"/>
    <w:rsid w:val="6F422098"/>
    <w:rsid w:val="6F7402E8"/>
    <w:rsid w:val="6FAA2D41"/>
    <w:rsid w:val="6FCA1077"/>
    <w:rsid w:val="6FDC4815"/>
    <w:rsid w:val="704E12D0"/>
    <w:rsid w:val="7057415E"/>
    <w:rsid w:val="708E6837"/>
    <w:rsid w:val="70BA2B7E"/>
    <w:rsid w:val="70CF2B23"/>
    <w:rsid w:val="70FA71EB"/>
    <w:rsid w:val="71010D74"/>
    <w:rsid w:val="7105557C"/>
    <w:rsid w:val="7111358D"/>
    <w:rsid w:val="71170D19"/>
    <w:rsid w:val="71213827"/>
    <w:rsid w:val="71245BFC"/>
    <w:rsid w:val="713118C3"/>
    <w:rsid w:val="719E6674"/>
    <w:rsid w:val="71CC6C21"/>
    <w:rsid w:val="71CF04C8"/>
    <w:rsid w:val="71E002A1"/>
    <w:rsid w:val="71F1492E"/>
    <w:rsid w:val="72005413"/>
    <w:rsid w:val="722A1ADB"/>
    <w:rsid w:val="724524A3"/>
    <w:rsid w:val="724A7E11"/>
    <w:rsid w:val="726C5DC7"/>
    <w:rsid w:val="7296248F"/>
    <w:rsid w:val="72A204A0"/>
    <w:rsid w:val="72D82EF8"/>
    <w:rsid w:val="72F8122F"/>
    <w:rsid w:val="73391C98"/>
    <w:rsid w:val="734B5436"/>
    <w:rsid w:val="73651863"/>
    <w:rsid w:val="73A722CC"/>
    <w:rsid w:val="73CA0F4C"/>
    <w:rsid w:val="73DC4D25"/>
    <w:rsid w:val="73FD7457"/>
    <w:rsid w:val="745A55F3"/>
    <w:rsid w:val="74697E0C"/>
    <w:rsid w:val="74AB40F8"/>
    <w:rsid w:val="74B62489"/>
    <w:rsid w:val="74CC682B"/>
    <w:rsid w:val="74FB0AB4"/>
    <w:rsid w:val="74FC2BFE"/>
    <w:rsid w:val="75291143"/>
    <w:rsid w:val="754E3901"/>
    <w:rsid w:val="75D00657"/>
    <w:rsid w:val="75E605FD"/>
    <w:rsid w:val="75E64D79"/>
    <w:rsid w:val="75F1698E"/>
    <w:rsid w:val="76072D30"/>
    <w:rsid w:val="765C3ABF"/>
    <w:rsid w:val="76936197"/>
    <w:rsid w:val="76BF24DE"/>
    <w:rsid w:val="76CA086F"/>
    <w:rsid w:val="76D46C00"/>
    <w:rsid w:val="770706D4"/>
    <w:rsid w:val="772B2E92"/>
    <w:rsid w:val="772B760F"/>
    <w:rsid w:val="77640A6E"/>
    <w:rsid w:val="77A45FD4"/>
    <w:rsid w:val="77BE2401"/>
    <w:rsid w:val="77F96D63"/>
    <w:rsid w:val="781A4D19"/>
    <w:rsid w:val="782530AA"/>
    <w:rsid w:val="784F7772"/>
    <w:rsid w:val="785C5783"/>
    <w:rsid w:val="78777631"/>
    <w:rsid w:val="78861E4A"/>
    <w:rsid w:val="78F227FE"/>
    <w:rsid w:val="78FD0B8F"/>
    <w:rsid w:val="791407B4"/>
    <w:rsid w:val="791757D6"/>
    <w:rsid w:val="79194C3C"/>
    <w:rsid w:val="796B11C3"/>
    <w:rsid w:val="79C11BD2"/>
    <w:rsid w:val="79DC06E9"/>
    <w:rsid w:val="7A230972"/>
    <w:rsid w:val="7A6413DB"/>
    <w:rsid w:val="7A6B2F64"/>
    <w:rsid w:val="7A6F776C"/>
    <w:rsid w:val="7A877DE8"/>
    <w:rsid w:val="7A9561F0"/>
    <w:rsid w:val="7A9A1FDB"/>
    <w:rsid w:val="7A9B3AB3"/>
    <w:rsid w:val="7AB03A59"/>
    <w:rsid w:val="7AD2618C"/>
    <w:rsid w:val="7B1227F8"/>
    <w:rsid w:val="7B194382"/>
    <w:rsid w:val="7B1C0B89"/>
    <w:rsid w:val="7B3926B8"/>
    <w:rsid w:val="7B533262"/>
    <w:rsid w:val="7B5D15F3"/>
    <w:rsid w:val="7BE63AD5"/>
    <w:rsid w:val="7C0B2A10"/>
    <w:rsid w:val="7C2D09C7"/>
    <w:rsid w:val="7C4250E9"/>
    <w:rsid w:val="7C540886"/>
    <w:rsid w:val="7C6C3091"/>
    <w:rsid w:val="7CCF01D0"/>
    <w:rsid w:val="7CDA1DE4"/>
    <w:rsid w:val="7D0719AF"/>
    <w:rsid w:val="7D306F70"/>
    <w:rsid w:val="7D3B0B84"/>
    <w:rsid w:val="7D72325C"/>
    <w:rsid w:val="7DBD5C5A"/>
    <w:rsid w:val="7DE76A9E"/>
    <w:rsid w:val="7E676FEC"/>
    <w:rsid w:val="7EBD79FB"/>
    <w:rsid w:val="7ED379A0"/>
    <w:rsid w:val="7F190115"/>
    <w:rsid w:val="7F242C23"/>
    <w:rsid w:val="7F583673"/>
    <w:rsid w:val="7F7207A3"/>
    <w:rsid w:val="7F7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E1E499A"/>
  <w15:docId w15:val="{18620E56-C715-462D-990F-85C13F8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1C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5431CB"/>
    <w:rPr>
      <w:rFonts w:ascii="宋体"/>
    </w:rPr>
  </w:style>
  <w:style w:type="paragraph" w:styleId="a4">
    <w:name w:val="Balloon Text"/>
    <w:basedOn w:val="a"/>
    <w:link w:val="a5"/>
    <w:uiPriority w:val="99"/>
    <w:unhideWhenUsed/>
    <w:qFormat/>
    <w:rsid w:val="005431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54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54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unhideWhenUsed/>
    <w:qFormat/>
    <w:rsid w:val="005431CB"/>
    <w:rPr>
      <w:sz w:val="24"/>
    </w:rPr>
  </w:style>
  <w:style w:type="character" w:styleId="ab">
    <w:name w:val="Strong"/>
    <w:basedOn w:val="a0"/>
    <w:uiPriority w:val="22"/>
    <w:qFormat/>
    <w:rsid w:val="005431CB"/>
    <w:rPr>
      <w:b/>
    </w:rPr>
  </w:style>
  <w:style w:type="character" w:styleId="ac">
    <w:name w:val="page number"/>
    <w:basedOn w:val="a0"/>
    <w:unhideWhenUsed/>
    <w:qFormat/>
    <w:rsid w:val="005431CB"/>
  </w:style>
  <w:style w:type="table" w:styleId="ad">
    <w:name w:val="Table Grid"/>
    <w:basedOn w:val="a1"/>
    <w:uiPriority w:val="59"/>
    <w:qFormat/>
    <w:rsid w:val="0054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5431CB"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sid w:val="005431CB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5431C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5431CB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5431CB"/>
    <w:pPr>
      <w:ind w:firstLineChars="200" w:firstLine="420"/>
    </w:pPr>
  </w:style>
  <w:style w:type="paragraph" w:customStyle="1" w:styleId="3">
    <w:name w:val="列出段落3"/>
    <w:basedOn w:val="a"/>
    <w:uiPriority w:val="34"/>
    <w:qFormat/>
    <w:rsid w:val="005431CB"/>
    <w:pPr>
      <w:ind w:firstLineChars="200" w:firstLine="420"/>
    </w:pPr>
  </w:style>
  <w:style w:type="character" w:styleId="ae">
    <w:name w:val="Hyperlink"/>
    <w:basedOn w:val="a0"/>
    <w:unhideWhenUsed/>
    <w:rsid w:val="00AE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93774932@qq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2"/>
    <customShpInfo spid="_x0000_s1133"/>
    <customShpInfo spid="_x0000_s1131"/>
    <customShpInfo spid="_x0000_s1035"/>
    <customShpInfo spid="_x0000_s1036"/>
    <customShpInfo spid="_x0000_s1050"/>
    <customShpInfo spid="_x0000_s1052"/>
    <customShpInfo spid="_x0000_s1053"/>
    <customShpInfo spid="_x0000_s1054"/>
    <customShpInfo spid="_x0000_s1051"/>
    <customShpInfo spid="_x0000_s1049"/>
    <customShpInfo spid="_x0000_s1129"/>
    <customShpInfo spid="_x0000_s11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1183</Words>
  <Characters>6749</Characters>
  <Application>Microsoft Office Word</Application>
  <DocSecurity>0</DocSecurity>
  <Lines>56</Lines>
  <Paragraphs>15</Paragraphs>
  <ScaleCrop>false</ScaleCrop>
  <Company>WwW.YlmF.CoM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兴广 张</cp:lastModifiedBy>
  <cp:revision>13</cp:revision>
  <cp:lastPrinted>2018-03-08T07:47:00Z</cp:lastPrinted>
  <dcterms:created xsi:type="dcterms:W3CDTF">2016-11-23T05:00:00Z</dcterms:created>
  <dcterms:modified xsi:type="dcterms:W3CDTF">2018-04-08T02:30:00Z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