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60" w:rsidRPr="00A91F99" w:rsidRDefault="00CD2496" w:rsidP="00F90060">
      <w:pPr>
        <w:adjustRightInd w:val="0"/>
        <w:snapToGrid w:val="0"/>
        <w:rPr>
          <w:rFonts w:ascii="方正黑体简体" w:eastAsia="方正黑体简体"/>
          <w:bCs/>
          <w:color w:val="FF0000"/>
          <w:spacing w:val="10"/>
          <w:w w:val="90"/>
          <w:sz w:val="48"/>
          <w:szCs w:val="44"/>
        </w:rPr>
      </w:pPr>
      <w:r>
        <w:br/>
      </w:r>
      <w:r w:rsidR="00A81F22" w:rsidRPr="00A91F99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-515620</wp:posOffset>
            </wp:positionV>
            <wp:extent cx="2400300" cy="804545"/>
            <wp:effectExtent l="0" t="0" r="0" b="0"/>
            <wp:wrapNone/>
            <wp:docPr id="1" name="图片 1" descr="清华页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清华页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F7D" w:rsidRPr="00CB4F7D">
        <w:rPr>
          <w:noProof/>
          <w:color w:val="FF0000"/>
        </w:rPr>
        <w:pict>
          <v:line id="直接连接符 2" o:spid="_x0000_s1026" style="position:absolute;left:0;text-align:left;z-index:251659264;visibility:visible;mso-position-horizontal-relative:text;mso-position-vertical-relative:text" from="3.4pt,26.4pt" to="471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ZMA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" strokecolor="red" strokeweight="1.5pt"/>
        </w:pict>
      </w:r>
    </w:p>
    <w:p w:rsidR="0010172E" w:rsidRPr="00A91F99" w:rsidRDefault="0010172E" w:rsidP="00A91F99">
      <w:pPr>
        <w:adjustRightInd w:val="0"/>
        <w:snapToGrid w:val="0"/>
        <w:ind w:firstLineChars="500" w:firstLine="1606"/>
        <w:rPr>
          <w:rFonts w:ascii="宋体" w:hAnsi="宋体"/>
          <w:b/>
          <w:color w:val="FF0000"/>
          <w:sz w:val="32"/>
          <w:szCs w:val="32"/>
        </w:rPr>
      </w:pPr>
      <w:r w:rsidRPr="00A91F99">
        <w:rPr>
          <w:rFonts w:ascii="宋体" w:hAnsi="宋体" w:hint="eastAsia"/>
          <w:b/>
          <w:color w:val="FF0000"/>
          <w:sz w:val="32"/>
          <w:szCs w:val="32"/>
        </w:rPr>
        <w:t>清华大学</w:t>
      </w:r>
      <w:r w:rsidR="00B01884" w:rsidRPr="00A91F99">
        <w:rPr>
          <w:rFonts w:ascii="宋体" w:hAnsi="宋体" w:hint="eastAsia"/>
          <w:b/>
          <w:color w:val="FF0000"/>
          <w:sz w:val="32"/>
          <w:szCs w:val="32"/>
        </w:rPr>
        <w:t>新常态</w:t>
      </w:r>
      <w:r w:rsidR="00552972">
        <w:rPr>
          <w:rFonts w:ascii="宋体" w:hAnsi="宋体" w:hint="eastAsia"/>
          <w:b/>
          <w:color w:val="FF0000"/>
          <w:sz w:val="32"/>
          <w:szCs w:val="32"/>
        </w:rPr>
        <w:t>·</w:t>
      </w:r>
      <w:r w:rsidR="00B01884" w:rsidRPr="00A91F99">
        <w:rPr>
          <w:rFonts w:ascii="宋体" w:hAnsi="宋体" w:hint="eastAsia"/>
          <w:b/>
          <w:color w:val="FF0000"/>
          <w:sz w:val="32"/>
          <w:szCs w:val="32"/>
        </w:rPr>
        <w:t>机遇与卓越领导力研讨班</w:t>
      </w:r>
    </w:p>
    <w:p w:rsidR="006C2984" w:rsidRPr="00A91F99" w:rsidRDefault="009D72D4" w:rsidP="0010172E">
      <w:pPr>
        <w:spacing w:line="480" w:lineRule="auto"/>
        <w:rPr>
          <w:rFonts w:ascii="宋体" w:hAnsi="宋体"/>
          <w:b/>
          <w:color w:val="FF0000"/>
          <w:sz w:val="24"/>
          <w:szCs w:val="22"/>
        </w:rPr>
      </w:pPr>
      <w:r w:rsidRPr="00A91F99">
        <w:rPr>
          <w:rFonts w:ascii="宋体" w:hAnsi="宋体" w:hint="eastAsia"/>
          <w:b/>
          <w:color w:val="FF0000"/>
          <w:sz w:val="24"/>
          <w:szCs w:val="22"/>
        </w:rPr>
        <w:t xml:space="preserve">                  ——共识  协同  控制  变革</w:t>
      </w:r>
    </w:p>
    <w:p w:rsidR="006C2984" w:rsidRPr="00547FD2" w:rsidRDefault="0013179C" w:rsidP="0010172E">
      <w:pPr>
        <w:spacing w:line="480" w:lineRule="auto"/>
        <w:rPr>
          <w:rFonts w:ascii="仿宋_GB2312" w:eastAsia="仿宋_GB2312" w:hAnsi="微软雅黑"/>
          <w:b/>
          <w:color w:val="FF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【课程背景】</w:t>
      </w:r>
    </w:p>
    <w:p w:rsidR="0013179C" w:rsidRPr="00A91F99" w:rsidRDefault="00216FC6" w:rsidP="00A91F99">
      <w:pPr>
        <w:spacing w:line="480" w:lineRule="auto"/>
        <w:ind w:firstLineChars="300" w:firstLine="723"/>
        <w:rPr>
          <w:rFonts w:ascii="宋体" w:hAnsi="宋体"/>
          <w:b/>
          <w:color w:val="000000"/>
          <w:sz w:val="24"/>
          <w:szCs w:val="22"/>
        </w:rPr>
      </w:pPr>
      <w:r w:rsidRPr="00A91F99">
        <w:rPr>
          <w:rFonts w:ascii="宋体" w:hAnsi="宋体" w:hint="eastAsia"/>
          <w:b/>
          <w:color w:val="000000"/>
          <w:sz w:val="24"/>
          <w:szCs w:val="22"/>
        </w:rPr>
        <w:t>中国经济新常态下，</w:t>
      </w:r>
      <w:r w:rsidR="00C27935">
        <w:rPr>
          <w:rFonts w:ascii="宋体" w:hAnsi="宋体" w:hint="eastAsia"/>
          <w:b/>
          <w:color w:val="000000"/>
          <w:sz w:val="24"/>
          <w:szCs w:val="22"/>
        </w:rPr>
        <w:t>互联网时代，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企业和组织的变革加剧，生存发展能力、适应变化能力、核心竞争能力等问题成为学术界、管理学家和企业家最关心的问题。</w:t>
      </w:r>
    </w:p>
    <w:p w:rsidR="0071100B" w:rsidRPr="00C36BBC" w:rsidRDefault="00216FC6" w:rsidP="0010172E">
      <w:pPr>
        <w:spacing w:line="480" w:lineRule="auto"/>
        <w:rPr>
          <w:rFonts w:ascii="宋体" w:hAnsi="宋体"/>
          <w:b/>
          <w:color w:val="000000"/>
          <w:sz w:val="24"/>
          <w:szCs w:val="22"/>
        </w:rPr>
      </w:pPr>
      <w:r w:rsidRPr="00A91F99">
        <w:rPr>
          <w:rFonts w:ascii="宋体" w:hAnsi="宋体" w:hint="eastAsia"/>
          <w:b/>
          <w:color w:val="000000"/>
          <w:sz w:val="24"/>
          <w:szCs w:val="22"/>
        </w:rPr>
        <w:t xml:space="preserve">     清华大学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继续教育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一直致力于中国经济工商</w:t>
      </w:r>
      <w:r w:rsidR="00765073">
        <w:rPr>
          <w:rFonts w:ascii="宋体" w:hAnsi="宋体" w:hint="eastAsia"/>
          <w:b/>
          <w:color w:val="000000"/>
          <w:sz w:val="24"/>
          <w:szCs w:val="22"/>
        </w:rPr>
        <w:t>政界各领域优秀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人才的培养。</w:t>
      </w:r>
      <w:r w:rsidR="00F56346">
        <w:rPr>
          <w:rFonts w:ascii="宋体" w:hAnsi="宋体" w:hint="eastAsia"/>
          <w:b/>
          <w:color w:val="000000"/>
          <w:sz w:val="24"/>
          <w:szCs w:val="22"/>
        </w:rPr>
        <w:t>《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清华大学新常态</w:t>
      </w:r>
      <w:r w:rsidR="00552972">
        <w:rPr>
          <w:rFonts w:ascii="宋体" w:hAnsi="宋体" w:hint="eastAsia"/>
          <w:b/>
          <w:color w:val="000000"/>
          <w:sz w:val="24"/>
          <w:szCs w:val="22"/>
        </w:rPr>
        <w:t>·</w:t>
      </w:r>
      <w:r w:rsidR="00422E03">
        <w:rPr>
          <w:rFonts w:ascii="宋体" w:hAnsi="宋体" w:hint="eastAsia"/>
          <w:b/>
          <w:color w:val="000000"/>
          <w:sz w:val="24"/>
          <w:szCs w:val="22"/>
        </w:rPr>
        <w:t>机遇与卓越领导力研讨班</w:t>
      </w:r>
      <w:r w:rsidR="00F56346">
        <w:rPr>
          <w:rFonts w:ascii="宋体" w:hAnsi="宋体" w:hint="eastAsia"/>
          <w:b/>
          <w:color w:val="000000"/>
          <w:sz w:val="24"/>
          <w:szCs w:val="22"/>
        </w:rPr>
        <w:t>》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通过培养企业和组织自身最为关键能力——共识力、协同力、控制力、变革力等系统领导力的四大核心要素技能，重塑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管理者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五大</w:t>
      </w:r>
      <w:r w:rsidR="002C0E86">
        <w:rPr>
          <w:rFonts w:ascii="宋体" w:hAnsi="宋体" w:hint="eastAsia"/>
          <w:b/>
          <w:color w:val="000000"/>
          <w:sz w:val="24"/>
          <w:szCs w:val="22"/>
        </w:rPr>
        <w:t>影响力</w:t>
      </w:r>
      <w:r w:rsidR="00D14F1E">
        <w:rPr>
          <w:rFonts w:ascii="宋体" w:hAnsi="宋体" w:hint="eastAsia"/>
          <w:b/>
          <w:color w:val="000000"/>
          <w:sz w:val="24"/>
          <w:szCs w:val="22"/>
        </w:rPr>
        <w:t>——</w:t>
      </w:r>
      <w:r w:rsidR="00C36BBC">
        <w:rPr>
          <w:rFonts w:ascii="宋体" w:hAnsi="宋体" w:hint="eastAsia"/>
          <w:b/>
          <w:color w:val="000000"/>
          <w:sz w:val="24"/>
          <w:szCs w:val="22"/>
        </w:rPr>
        <w:t>战略管理力、精神领袖力、资源获取力、导师教练力，自我修正力，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提升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企业和组织</w:t>
      </w:r>
      <w:r w:rsidR="007E7D48">
        <w:rPr>
          <w:rFonts w:ascii="宋体" w:hAnsi="宋体" w:hint="eastAsia"/>
          <w:b/>
          <w:color w:val="000000"/>
          <w:sz w:val="24"/>
          <w:szCs w:val="22"/>
        </w:rPr>
        <w:t>管理者卓越</w:t>
      </w:r>
      <w:r w:rsidR="00E01296">
        <w:rPr>
          <w:rFonts w:ascii="宋体" w:hAnsi="宋体" w:hint="eastAsia"/>
          <w:b/>
          <w:color w:val="000000"/>
          <w:sz w:val="24"/>
          <w:szCs w:val="22"/>
        </w:rPr>
        <w:t>领导力。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从而根本</w:t>
      </w:r>
      <w:r w:rsidR="004C708C" w:rsidRPr="00A91F99">
        <w:rPr>
          <w:rFonts w:ascii="宋体" w:hAnsi="宋体" w:hint="eastAsia"/>
          <w:b/>
          <w:color w:val="000000"/>
          <w:sz w:val="24"/>
          <w:szCs w:val="22"/>
        </w:rPr>
        <w:t>意义</w:t>
      </w:r>
      <w:r w:rsidRPr="00A91F99">
        <w:rPr>
          <w:rFonts w:ascii="宋体" w:hAnsi="宋体" w:hint="eastAsia"/>
          <w:b/>
          <w:color w:val="000000"/>
          <w:sz w:val="24"/>
          <w:szCs w:val="22"/>
        </w:rPr>
        <w:t>上解决企业和组织</w:t>
      </w:r>
      <w:r w:rsidR="004C708C" w:rsidRPr="00A91F99">
        <w:rPr>
          <w:rFonts w:ascii="宋体" w:hAnsi="宋体" w:hint="eastAsia"/>
          <w:b/>
          <w:color w:val="000000"/>
          <w:sz w:val="24"/>
          <w:szCs w:val="22"/>
        </w:rPr>
        <w:t>生存发展、应变、核心竞争力等问题。</w:t>
      </w:r>
      <w:r w:rsidR="0071100B">
        <w:rPr>
          <w:rFonts w:ascii="宋体" w:hAnsi="宋体" w:hint="eastAsia"/>
          <w:b/>
          <w:color w:val="000000"/>
          <w:sz w:val="24"/>
          <w:szCs w:val="22"/>
        </w:rPr>
        <w:t xml:space="preserve"> </w:t>
      </w:r>
    </w:p>
    <w:p w:rsidR="006D7B5A" w:rsidRPr="00A91F99" w:rsidRDefault="0010172E" w:rsidP="003A20F1">
      <w:pPr>
        <w:spacing w:line="480" w:lineRule="auto"/>
        <w:rPr>
          <w:rFonts w:ascii="仿宋_GB2312" w:eastAsia="仿宋_GB2312" w:hAnsi="微软雅黑"/>
          <w:b/>
          <w:color w:val="000000" w:themeColor="text1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【学员对象】</w:t>
      </w:r>
      <w:r w:rsidR="006C2984" w:rsidRPr="00A91F99">
        <w:rPr>
          <w:rFonts w:ascii="宋体" w:hAnsi="宋体" w:hint="eastAsia"/>
          <w:color w:val="000000"/>
          <w:sz w:val="24"/>
          <w:szCs w:val="22"/>
        </w:rPr>
        <w:t>董事长、</w:t>
      </w:r>
      <w:r w:rsidR="003A20F1" w:rsidRPr="00A91F99">
        <w:rPr>
          <w:rFonts w:ascii="宋体" w:hAnsi="宋体" w:hint="eastAsia"/>
          <w:color w:val="000000"/>
          <w:sz w:val="24"/>
          <w:szCs w:val="22"/>
        </w:rPr>
        <w:t>总经理、副总经理、董事会</w:t>
      </w:r>
      <w:r w:rsidR="00765073">
        <w:rPr>
          <w:rFonts w:ascii="宋体" w:hAnsi="宋体" w:hint="eastAsia"/>
          <w:color w:val="000000"/>
          <w:sz w:val="24"/>
          <w:szCs w:val="22"/>
        </w:rPr>
        <w:t>秘</w:t>
      </w:r>
      <w:r w:rsidR="003A20F1" w:rsidRPr="00A91F99">
        <w:rPr>
          <w:rFonts w:ascii="宋体" w:hAnsi="宋体" w:hint="eastAsia"/>
          <w:color w:val="000000"/>
          <w:sz w:val="24"/>
          <w:szCs w:val="22"/>
        </w:rPr>
        <w:t>书、总经理助理、总监、办</w:t>
      </w:r>
      <w:r w:rsidR="006D7B5A" w:rsidRPr="00A91F99">
        <w:rPr>
          <w:rFonts w:ascii="宋体" w:hAnsi="宋体" w:hint="eastAsia"/>
          <w:color w:val="000000"/>
          <w:sz w:val="24"/>
          <w:szCs w:val="22"/>
        </w:rPr>
        <w:t>公室主任、公司董事和监事、行政事业单位部门管理者等</w:t>
      </w:r>
      <w:bookmarkStart w:id="0" w:name="_GoBack"/>
      <w:bookmarkEnd w:id="0"/>
    </w:p>
    <w:p w:rsidR="003A20F1" w:rsidRPr="003A20F1" w:rsidRDefault="003A20F1" w:rsidP="00714C54">
      <w:pPr>
        <w:spacing w:line="480" w:lineRule="auto"/>
        <w:ind w:left="1446" w:hangingChars="600" w:hanging="1446"/>
        <w:rPr>
          <w:rFonts w:ascii="宋体" w:hAnsi="宋体"/>
          <w:color w:val="00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【学习时间】</w:t>
      </w:r>
      <w:r>
        <w:rPr>
          <w:rFonts w:ascii="宋体" w:hAnsi="宋体" w:hint="eastAsia"/>
          <w:color w:val="000000"/>
          <w:sz w:val="24"/>
          <w:szCs w:val="22"/>
        </w:rPr>
        <w:t>集中一次学习</w:t>
      </w:r>
      <w:r w:rsidR="00782D32">
        <w:rPr>
          <w:rFonts w:ascii="宋体" w:hAnsi="宋体" w:hint="eastAsia"/>
          <w:color w:val="000000"/>
          <w:sz w:val="24"/>
          <w:szCs w:val="22"/>
        </w:rPr>
        <w:t>5</w:t>
      </w:r>
      <w:r>
        <w:rPr>
          <w:rFonts w:ascii="宋体" w:hAnsi="宋体" w:hint="eastAsia"/>
          <w:color w:val="000000"/>
          <w:sz w:val="24"/>
          <w:szCs w:val="22"/>
        </w:rPr>
        <w:t>天即可结业。</w:t>
      </w:r>
    </w:p>
    <w:p w:rsidR="0010172E" w:rsidRDefault="0010172E" w:rsidP="0010172E">
      <w:pPr>
        <w:spacing w:line="480" w:lineRule="auto"/>
        <w:rPr>
          <w:rFonts w:ascii="宋体" w:hAnsi="宋体"/>
          <w:color w:val="00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【学习费用】</w:t>
      </w:r>
      <w:r w:rsidR="000B63C8">
        <w:rPr>
          <w:rFonts w:ascii="宋体" w:hAnsi="宋体" w:hint="eastAsia"/>
          <w:color w:val="000000"/>
          <w:sz w:val="24"/>
          <w:szCs w:val="22"/>
        </w:rPr>
        <w:t>9</w:t>
      </w:r>
      <w:r>
        <w:rPr>
          <w:rFonts w:ascii="宋体" w:hAnsi="宋体" w:hint="eastAsia"/>
          <w:color w:val="000000"/>
          <w:sz w:val="24"/>
          <w:szCs w:val="22"/>
        </w:rPr>
        <w:t>800元/人（含听课费、资料费、活动费），食宿交通费自理。</w:t>
      </w:r>
    </w:p>
    <w:p w:rsidR="003A20F1" w:rsidRPr="00547FD2" w:rsidRDefault="005957D9" w:rsidP="00547FD2">
      <w:pPr>
        <w:spacing w:line="480" w:lineRule="auto"/>
        <w:ind w:left="1446" w:hangingChars="600" w:hanging="1446"/>
        <w:rPr>
          <w:rFonts w:ascii="宋体" w:hAnsi="宋体"/>
          <w:color w:val="000000"/>
          <w:sz w:val="24"/>
          <w:szCs w:val="22"/>
        </w:rPr>
      </w:pP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t>【</w:t>
      </w:r>
      <w:r w:rsidR="003A20F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学习</w:t>
      </w: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t>方法</w:t>
      </w:r>
      <w:r w:rsidR="003A20F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  <w:r w:rsidR="003A20F1">
        <w:rPr>
          <w:rFonts w:ascii="宋体" w:hAnsi="宋体" w:hint="eastAsia"/>
          <w:color w:val="000000"/>
          <w:sz w:val="24"/>
          <w:szCs w:val="22"/>
        </w:rPr>
        <w:t>清华大学校内统一上课。面授+案例研讨+学员分享</w:t>
      </w:r>
    </w:p>
    <w:p w:rsidR="0010172E" w:rsidRDefault="0010172E" w:rsidP="00000EA5">
      <w:pPr>
        <w:tabs>
          <w:tab w:val="left" w:pos="3468"/>
        </w:tabs>
        <w:spacing w:line="480" w:lineRule="auto"/>
        <w:rPr>
          <w:rFonts w:ascii="宋体" w:hAnsi="宋体"/>
          <w:color w:val="00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</w:t>
      </w:r>
      <w:r w:rsidR="007C5011"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报名方式</w:t>
      </w: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  <w:r w:rsidR="00000EA5" w:rsidRPr="00547FD2">
        <w:rPr>
          <w:rFonts w:ascii="仿宋_GB2312" w:eastAsia="仿宋_GB2312" w:hAnsi="微软雅黑" w:hint="eastAsia"/>
          <w:color w:val="000000" w:themeColor="text1"/>
          <w:sz w:val="24"/>
          <w:szCs w:val="22"/>
        </w:rPr>
        <w:t>提交</w:t>
      </w:r>
      <w:r w:rsidR="00000EA5">
        <w:rPr>
          <w:rFonts w:ascii="宋体" w:hAnsi="宋体" w:hint="eastAsia"/>
          <w:color w:val="000000"/>
          <w:sz w:val="24"/>
          <w:szCs w:val="22"/>
        </w:rPr>
        <w:t>报名表＞学校审核＞收录取通知＞办理学费汇款＞</w:t>
      </w:r>
      <w:r w:rsidR="00547FD2">
        <w:rPr>
          <w:rFonts w:ascii="宋体" w:hAnsi="宋体" w:hint="eastAsia"/>
          <w:color w:val="000000"/>
          <w:sz w:val="24"/>
          <w:szCs w:val="22"/>
        </w:rPr>
        <w:t>开学</w:t>
      </w:r>
    </w:p>
    <w:p w:rsidR="0010172E" w:rsidRDefault="0010172E" w:rsidP="00F30429">
      <w:pPr>
        <w:spacing w:line="480" w:lineRule="auto"/>
        <w:rPr>
          <w:rFonts w:ascii="微软雅黑" w:eastAsia="微软雅黑" w:hAnsi="微软雅黑"/>
          <w:color w:val="FF0000"/>
          <w:sz w:val="24"/>
          <w:szCs w:val="22"/>
        </w:rPr>
      </w:pPr>
      <w:r w:rsidRPr="00547FD2">
        <w:rPr>
          <w:rFonts w:ascii="仿宋_GB2312" w:eastAsia="仿宋_GB2312" w:hAnsi="微软雅黑" w:hint="eastAsia"/>
          <w:b/>
          <w:color w:val="FF0000"/>
          <w:sz w:val="24"/>
          <w:szCs w:val="22"/>
        </w:rPr>
        <w:t>【学籍证书】</w:t>
      </w:r>
      <w:r>
        <w:rPr>
          <w:rFonts w:ascii="宋体" w:hAnsi="宋体" w:hint="eastAsia"/>
          <w:color w:val="000000"/>
          <w:sz w:val="24"/>
          <w:szCs w:val="22"/>
        </w:rPr>
        <w:t>学完规定课时，经考核合格者，由清华大学教育培训</w:t>
      </w:r>
      <w:r w:rsidR="00282862">
        <w:rPr>
          <w:rFonts w:ascii="宋体" w:hAnsi="宋体" w:hint="eastAsia"/>
          <w:color w:val="000000"/>
          <w:sz w:val="24"/>
          <w:szCs w:val="22"/>
        </w:rPr>
        <w:t>管理</w:t>
      </w:r>
      <w:r>
        <w:rPr>
          <w:rFonts w:ascii="宋体" w:hAnsi="宋体" w:hint="eastAsia"/>
          <w:color w:val="000000"/>
          <w:sz w:val="24"/>
          <w:szCs w:val="22"/>
        </w:rPr>
        <w:t>处颁发统一编号的</w:t>
      </w:r>
      <w:r w:rsidR="00F30429">
        <w:rPr>
          <w:rFonts w:ascii="宋体" w:hAnsi="宋体" w:hint="eastAsia"/>
          <w:color w:val="000000"/>
          <w:sz w:val="24"/>
          <w:szCs w:val="22"/>
        </w:rPr>
        <w:t>“清华大学新常态</w:t>
      </w:r>
      <w:r w:rsidR="00552972">
        <w:rPr>
          <w:rFonts w:ascii="宋体" w:hAnsi="宋体" w:hint="eastAsia"/>
          <w:color w:val="000000"/>
          <w:sz w:val="24"/>
          <w:szCs w:val="22"/>
        </w:rPr>
        <w:t>·</w:t>
      </w:r>
      <w:r w:rsidR="00F30429">
        <w:rPr>
          <w:rFonts w:ascii="宋体" w:hAnsi="宋体" w:hint="eastAsia"/>
          <w:color w:val="000000"/>
          <w:sz w:val="24"/>
          <w:szCs w:val="22"/>
        </w:rPr>
        <w:t>机遇与卓越领导力研讨班”</w:t>
      </w:r>
      <w:r>
        <w:rPr>
          <w:rFonts w:ascii="宋体" w:hAnsi="宋体" w:hint="eastAsia"/>
          <w:color w:val="000000"/>
          <w:sz w:val="24"/>
          <w:szCs w:val="22"/>
        </w:rPr>
        <w:t>结业证书，</w:t>
      </w:r>
      <w:r w:rsidR="00282862">
        <w:rPr>
          <w:rFonts w:ascii="宋体" w:hAnsi="宋体" w:hint="eastAsia"/>
          <w:color w:val="000000"/>
          <w:sz w:val="24"/>
          <w:szCs w:val="22"/>
        </w:rPr>
        <w:t>证书</w:t>
      </w:r>
      <w:r>
        <w:rPr>
          <w:rFonts w:ascii="宋体" w:hAnsi="宋体" w:hint="eastAsia"/>
          <w:color w:val="000000"/>
          <w:sz w:val="24"/>
          <w:szCs w:val="22"/>
        </w:rPr>
        <w:t>加盖钢印。</w:t>
      </w:r>
      <w:r>
        <w:rPr>
          <w:rFonts w:ascii="微软雅黑" w:eastAsia="微软雅黑" w:hAnsi="微软雅黑" w:hint="eastAsia"/>
          <w:color w:val="FF0000"/>
          <w:sz w:val="24"/>
          <w:szCs w:val="22"/>
        </w:rPr>
        <w:t xml:space="preserve"> </w:t>
      </w:r>
    </w:p>
    <w:p w:rsidR="0010172E" w:rsidRPr="00F33C64" w:rsidRDefault="00410FF1" w:rsidP="00F33C64">
      <w:pPr>
        <w:spacing w:line="480" w:lineRule="auto"/>
        <w:ind w:left="1446" w:hangingChars="600" w:hanging="1446"/>
        <w:rPr>
          <w:rFonts w:ascii="仿宋_GB2312" w:eastAsia="仿宋_GB2312" w:hAnsi="微软雅黑"/>
          <w:b/>
          <w:color w:val="FF0000"/>
          <w:sz w:val="24"/>
          <w:szCs w:val="22"/>
        </w:rPr>
      </w:pPr>
      <w:r>
        <w:rPr>
          <w:rFonts w:ascii="仿宋_GB2312" w:eastAsia="仿宋_GB2312" w:hAnsi="微软雅黑" w:hint="eastAsia"/>
          <w:b/>
          <w:color w:val="FF0000"/>
          <w:sz w:val="24"/>
          <w:szCs w:val="22"/>
        </w:rPr>
        <w:lastRenderedPageBreak/>
        <w:t>【课程设置</w:t>
      </w:r>
      <w:r w:rsidR="0010172E" w:rsidRPr="00F33C64">
        <w:rPr>
          <w:rFonts w:ascii="仿宋_GB2312" w:eastAsia="仿宋_GB2312" w:hAnsi="微软雅黑" w:hint="eastAsia"/>
          <w:b/>
          <w:color w:val="FF0000"/>
          <w:sz w:val="24"/>
          <w:szCs w:val="22"/>
        </w:rPr>
        <w:t>】</w:t>
      </w:r>
    </w:p>
    <w:tbl>
      <w:tblPr>
        <w:tblStyle w:val="a5"/>
        <w:tblW w:w="5000" w:type="pct"/>
        <w:tblLook w:val="04A0"/>
      </w:tblPr>
      <w:tblGrid>
        <w:gridCol w:w="3085"/>
        <w:gridCol w:w="5437"/>
      </w:tblGrid>
      <w:tr w:rsidR="008D7EBF" w:rsidTr="004F59B3">
        <w:trPr>
          <w:trHeight w:val="567"/>
        </w:trPr>
        <w:tc>
          <w:tcPr>
            <w:tcW w:w="1810" w:type="pct"/>
            <w:vMerge w:val="restart"/>
          </w:tcPr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4F59B3">
            <w:pPr>
              <w:ind w:firstLineChars="100" w:firstLine="240"/>
              <w:rPr>
                <w:rFonts w:ascii="Calibri" w:hAnsi="Calibri"/>
                <w:color w:val="000000" w:themeColor="text1"/>
                <w:sz w:val="24"/>
              </w:rPr>
            </w:pPr>
          </w:p>
          <w:p w:rsidR="008D7EBF" w:rsidRPr="004F59B3" w:rsidRDefault="00820CD6" w:rsidP="004F59B3">
            <w:pPr>
              <w:ind w:firstLineChars="300" w:firstLine="720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一、</w:t>
            </w:r>
            <w:r w:rsidR="00C36BBC">
              <w:rPr>
                <w:rFonts w:ascii="Calibri" w:hAnsi="Calibri" w:hint="eastAsia"/>
                <w:color w:val="000000" w:themeColor="text1"/>
                <w:sz w:val="24"/>
              </w:rPr>
              <w:t>战略管理力</w:t>
            </w: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※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 w:rsidR="008D7EBF">
              <w:rPr>
                <w:rFonts w:ascii="Calibri" w:hAnsi="Calibri" w:hint="eastAsia"/>
                <w:color w:val="000000" w:themeColor="text1"/>
                <w:szCs w:val="22"/>
              </w:rPr>
              <w:t>领导者全脑思维与决策训练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卓越团队建设与有效授权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新媒体下企业传播与变革之道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新常态下企业资本经营战略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 w:val="restart"/>
          </w:tcPr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 xml:space="preserve"> </w:t>
            </w: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8D7EBF" w:rsidRDefault="00820CD6" w:rsidP="004F59B3">
            <w:pPr>
              <w:ind w:firstLineChars="300" w:firstLine="720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二、</w:t>
            </w:r>
            <w:r w:rsidR="00C36BBC">
              <w:rPr>
                <w:rFonts w:ascii="Calibri" w:hAnsi="Calibri" w:hint="eastAsia"/>
                <w:color w:val="000000" w:themeColor="text1"/>
                <w:sz w:val="24"/>
              </w:rPr>
              <w:t>精神领袖力</w:t>
            </w: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 w:rsidR="008D7EBF">
              <w:rPr>
                <w:rFonts w:ascii="Calibri" w:hAnsi="Calibri" w:hint="eastAsia"/>
                <w:color w:val="000000" w:themeColor="text1"/>
                <w:szCs w:val="22"/>
              </w:rPr>
              <w:t>国学智慧与领导者魅力修炼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 w:rsidR="008D7EBF">
              <w:rPr>
                <w:rFonts w:ascii="Calibri" w:hAnsi="Calibri" w:hint="eastAsia"/>
                <w:color w:val="000000" w:themeColor="text1"/>
                <w:szCs w:val="22"/>
              </w:rPr>
              <w:t>中国情境下领导科学与艺术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 w:rsidR="008D7EBF">
              <w:rPr>
                <w:rFonts w:ascii="Calibri" w:hAnsi="Calibri" w:hint="eastAsia"/>
                <w:color w:val="000000" w:themeColor="text1"/>
                <w:szCs w:val="22"/>
              </w:rPr>
              <w:t>领导者语言表达与沟通技巧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 w:rsidR="008D7EBF">
              <w:rPr>
                <w:rFonts w:ascii="Calibri" w:hAnsi="Calibri" w:hint="eastAsia"/>
                <w:color w:val="000000" w:themeColor="text1"/>
                <w:szCs w:val="22"/>
              </w:rPr>
              <w:t>领导者审美情趣与健康养生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 w:val="restart"/>
          </w:tcPr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8D7EBF" w:rsidRDefault="00820CD6" w:rsidP="004F59B3">
            <w:pPr>
              <w:ind w:firstLineChars="300" w:firstLine="720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三、</w:t>
            </w:r>
            <w:r w:rsidR="00C36BBC">
              <w:rPr>
                <w:rFonts w:ascii="Calibri" w:hAnsi="Calibri" w:hint="eastAsia"/>
                <w:color w:val="000000" w:themeColor="text1"/>
                <w:sz w:val="24"/>
              </w:rPr>
              <w:t>资源获取力</w:t>
            </w: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当前世界热点问题分析与对策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经济周期与反周期经济运作</w:t>
            </w:r>
            <w:r w:rsidR="00A220F6" w:rsidRPr="005163AB">
              <w:rPr>
                <w:rFonts w:ascii="Calibri" w:hAnsi="Calibri" w:hint="eastAsia"/>
                <w:color w:val="000000" w:themeColor="text1"/>
                <w:szCs w:val="22"/>
              </w:rPr>
              <w:t>杠杆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企业财富扩张与传承</w:t>
            </w:r>
            <w:r w:rsidR="00A220F6" w:rsidRPr="005163AB">
              <w:rPr>
                <w:rFonts w:ascii="Calibri" w:hAnsi="Calibri" w:hint="eastAsia"/>
                <w:color w:val="000000" w:themeColor="text1"/>
                <w:szCs w:val="22"/>
              </w:rPr>
              <w:t>之道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8D7EBF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热点项目投融资</w:t>
            </w:r>
            <w:r w:rsidR="00A220F6" w:rsidRPr="005163AB">
              <w:rPr>
                <w:rFonts w:ascii="Calibri" w:hAnsi="Calibri" w:hint="eastAsia"/>
                <w:color w:val="000000" w:themeColor="text1"/>
                <w:szCs w:val="22"/>
              </w:rPr>
              <w:t>分析与接洽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 w:val="restart"/>
          </w:tcPr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8D7EBF" w:rsidRDefault="00820CD6" w:rsidP="004F59B3">
            <w:pPr>
              <w:ind w:firstLineChars="300" w:firstLine="720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四、</w:t>
            </w:r>
            <w:r w:rsidR="00C36BBC">
              <w:rPr>
                <w:rFonts w:ascii="Calibri" w:hAnsi="Calibri" w:hint="eastAsia"/>
                <w:color w:val="000000" w:themeColor="text1"/>
                <w:sz w:val="24"/>
              </w:rPr>
              <w:t>导师教练力</w:t>
            </w: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>
              <w:rPr>
                <w:rFonts w:ascii="Calibri" w:hAnsi="Calibri" w:hint="eastAsia"/>
                <w:color w:val="000000" w:themeColor="text1"/>
                <w:szCs w:val="22"/>
              </w:rPr>
              <w:t>危机管理与冲突处理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>
              <w:rPr>
                <w:rFonts w:ascii="Calibri" w:hAnsi="Calibri" w:hint="eastAsia"/>
                <w:color w:val="000000" w:themeColor="text1"/>
                <w:szCs w:val="22"/>
              </w:rPr>
              <w:t>管理心理学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>
              <w:rPr>
                <w:rFonts w:ascii="Calibri" w:hAnsi="Calibri" w:hint="eastAsia"/>
                <w:color w:val="000000" w:themeColor="text1"/>
                <w:szCs w:val="22"/>
              </w:rPr>
              <w:t>企业文化与基业长青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Default="00A220F6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szCs w:val="22"/>
              </w:rPr>
              <w:t>＆</w:t>
            </w:r>
            <w:r w:rsidR="005163AB">
              <w:rPr>
                <w:rFonts w:ascii="宋体" w:hAnsi="宋体" w:hint="eastAsia"/>
                <w:color w:val="000000" w:themeColor="text1"/>
                <w:szCs w:val="22"/>
              </w:rPr>
              <w:t xml:space="preserve"> </w:t>
            </w:r>
            <w:r>
              <w:rPr>
                <w:rFonts w:ascii="Calibri" w:hAnsi="Calibri" w:hint="eastAsia"/>
                <w:color w:val="000000" w:themeColor="text1"/>
                <w:szCs w:val="22"/>
              </w:rPr>
              <w:t>组织行为学与现代企业管理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 w:val="restart"/>
          </w:tcPr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4F59B3" w:rsidRDefault="004F59B3" w:rsidP="0010172E">
            <w:pPr>
              <w:rPr>
                <w:rFonts w:ascii="Calibri" w:hAnsi="Calibri"/>
                <w:color w:val="000000" w:themeColor="text1"/>
                <w:sz w:val="24"/>
              </w:rPr>
            </w:pPr>
          </w:p>
          <w:p w:rsidR="008D7EBF" w:rsidRDefault="00820CD6" w:rsidP="004F59B3">
            <w:pPr>
              <w:ind w:firstLineChars="300" w:firstLine="720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</w:rPr>
              <w:t>五、</w:t>
            </w:r>
            <w:r w:rsidR="00C36BBC">
              <w:rPr>
                <w:rFonts w:ascii="Calibri" w:hAnsi="Calibri" w:hint="eastAsia"/>
                <w:color w:val="000000" w:themeColor="text1"/>
                <w:sz w:val="24"/>
              </w:rPr>
              <w:t>自我修正力</w:t>
            </w:r>
          </w:p>
        </w:tc>
        <w:tc>
          <w:tcPr>
            <w:tcW w:w="3190" w:type="pct"/>
          </w:tcPr>
          <w:p w:rsidR="008D7EBF" w:rsidRPr="005163AB" w:rsidRDefault="00A220F6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阳光心态与压力管理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A220F6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情商与情绪管理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0F51B8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>
              <w:rPr>
                <w:rFonts w:ascii="Calibri" w:hAnsi="Calibri" w:hint="eastAsia"/>
                <w:color w:val="000000" w:themeColor="text1"/>
                <w:szCs w:val="22"/>
              </w:rPr>
              <w:t>管理者</w:t>
            </w:r>
            <w:r w:rsidR="00A220F6" w:rsidRPr="005163AB">
              <w:rPr>
                <w:rFonts w:ascii="Calibri" w:hAnsi="Calibri" w:hint="eastAsia"/>
                <w:color w:val="000000" w:themeColor="text1"/>
                <w:szCs w:val="22"/>
              </w:rPr>
              <w:t>职业新理念</w:t>
            </w:r>
          </w:p>
        </w:tc>
      </w:tr>
      <w:tr w:rsidR="008D7EBF" w:rsidTr="004F59B3">
        <w:trPr>
          <w:trHeight w:val="567"/>
        </w:trPr>
        <w:tc>
          <w:tcPr>
            <w:tcW w:w="1810" w:type="pct"/>
            <w:vMerge/>
          </w:tcPr>
          <w:p w:rsidR="008D7EBF" w:rsidRDefault="008D7EBF" w:rsidP="0010172E">
            <w:pPr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3190" w:type="pct"/>
          </w:tcPr>
          <w:p w:rsidR="008D7EBF" w:rsidRPr="005163AB" w:rsidRDefault="00A220F6" w:rsidP="005163A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Calibri" w:hAnsi="Calibri"/>
                <w:color w:val="000000" w:themeColor="text1"/>
                <w:szCs w:val="22"/>
              </w:rPr>
            </w:pPr>
            <w:r w:rsidRPr="005163AB">
              <w:rPr>
                <w:rFonts w:ascii="Calibri" w:hAnsi="Calibri" w:hint="eastAsia"/>
                <w:color w:val="000000" w:themeColor="text1"/>
                <w:szCs w:val="22"/>
              </w:rPr>
              <w:t>心智模式分析与改变</w:t>
            </w:r>
          </w:p>
        </w:tc>
      </w:tr>
    </w:tbl>
    <w:p w:rsidR="00E33F6A" w:rsidRPr="00A220F6" w:rsidRDefault="00E33F6A" w:rsidP="0010172E">
      <w:pPr>
        <w:rPr>
          <w:rFonts w:ascii="Calibri" w:hAnsi="Calibri"/>
          <w:color w:val="000000" w:themeColor="text1"/>
          <w:szCs w:val="22"/>
        </w:rPr>
      </w:pPr>
    </w:p>
    <w:p w:rsidR="0010172E" w:rsidRPr="008F77FB" w:rsidRDefault="0010172E" w:rsidP="0010172E">
      <w:pPr>
        <w:rPr>
          <w:rFonts w:ascii="Calibri" w:hAnsi="Calibri"/>
          <w:szCs w:val="22"/>
        </w:rPr>
      </w:pPr>
    </w:p>
    <w:p w:rsidR="0010172E" w:rsidRDefault="0010172E" w:rsidP="0010172E">
      <w:pPr>
        <w:jc w:val="center"/>
        <w:rPr>
          <w:rFonts w:ascii="仿宋_GB2312" w:eastAsia="仿宋_GB2312" w:hAnsi="微软雅黑" w:hint="eastAsia"/>
          <w:b/>
          <w:color w:val="FF0000"/>
          <w:sz w:val="32"/>
          <w:szCs w:val="32"/>
        </w:rPr>
      </w:pPr>
    </w:p>
    <w:p w:rsidR="00BD3C2A" w:rsidRDefault="00BD3C2A" w:rsidP="0010172E">
      <w:pPr>
        <w:jc w:val="center"/>
        <w:rPr>
          <w:rFonts w:ascii="仿宋_GB2312" w:eastAsia="仿宋_GB2312" w:hAnsi="微软雅黑"/>
          <w:b/>
          <w:color w:val="FF0000"/>
          <w:sz w:val="32"/>
          <w:szCs w:val="32"/>
        </w:rPr>
      </w:pPr>
    </w:p>
    <w:p w:rsidR="00BD3C2A" w:rsidRDefault="00BD3C2A" w:rsidP="008D384A">
      <w:pPr>
        <w:adjustRightInd w:val="0"/>
        <w:snapToGrid w:val="0"/>
        <w:ind w:firstLineChars="500" w:firstLine="1606"/>
        <w:rPr>
          <w:rFonts w:ascii="仿宋_GB2312" w:eastAsia="仿宋_GB2312" w:hAnsi="微软雅黑" w:hint="eastAsia"/>
          <w:b/>
          <w:color w:val="FF0000"/>
          <w:sz w:val="32"/>
          <w:szCs w:val="32"/>
        </w:rPr>
      </w:pPr>
    </w:p>
    <w:p w:rsidR="0010172E" w:rsidRDefault="0010172E" w:rsidP="008D384A">
      <w:pPr>
        <w:adjustRightInd w:val="0"/>
        <w:snapToGrid w:val="0"/>
        <w:ind w:firstLineChars="500" w:firstLine="1606"/>
        <w:rPr>
          <w:rFonts w:ascii="宋体" w:hAnsi="宋体"/>
          <w:b/>
          <w:color w:val="FF0000"/>
          <w:sz w:val="32"/>
          <w:szCs w:val="32"/>
        </w:rPr>
      </w:pPr>
      <w:r>
        <w:rPr>
          <w:rFonts w:ascii="仿宋_GB2312" w:eastAsia="仿宋_GB2312" w:hAnsi="微软雅黑"/>
          <w:b/>
          <w:color w:val="FF0000"/>
          <w:sz w:val="32"/>
          <w:szCs w:val="32"/>
        </w:rPr>
        <w:br/>
      </w:r>
      <w:r w:rsidR="00CB4F7D">
        <w:rPr>
          <w:rFonts w:ascii="宋体" w:hAnsi="宋体"/>
          <w:b/>
          <w:noProof/>
          <w:color w:val="FF0000"/>
          <w:sz w:val="32"/>
          <w:szCs w:val="32"/>
        </w:rPr>
        <w:pict>
          <v:line id="直接连接符 4" o:spid="_x0000_s1027" style="position:absolute;left:0;text-align:left;z-index:251663360;visibility:visible;mso-position-horizontal-relative:text;mso-position-vertical-relative:text" from="-18.5pt,3.7pt" to="49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cMA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" strokecolor="red" strokeweight="1.5pt"/>
        </w:pict>
      </w:r>
      <w:r w:rsidR="008D384A">
        <w:rPr>
          <w:rFonts w:ascii="宋体" w:hAnsi="宋体" w:hint="eastAsia"/>
          <w:b/>
          <w:color w:val="FF0000"/>
          <w:sz w:val="32"/>
          <w:szCs w:val="32"/>
        </w:rPr>
        <w:t xml:space="preserve">       </w:t>
      </w:r>
      <w:r w:rsidRPr="008D384A">
        <w:rPr>
          <w:rFonts w:ascii="宋体" w:hAnsi="宋体" w:hint="eastAsia"/>
          <w:b/>
          <w:color w:val="FF0000"/>
          <w:sz w:val="32"/>
          <w:szCs w:val="32"/>
        </w:rPr>
        <w:t>清华大学</w:t>
      </w:r>
      <w:r w:rsidR="009C69F0" w:rsidRPr="008D384A">
        <w:rPr>
          <w:rFonts w:ascii="宋体" w:hAnsi="宋体" w:hint="eastAsia"/>
          <w:b/>
          <w:color w:val="FF0000"/>
          <w:sz w:val="32"/>
          <w:szCs w:val="32"/>
        </w:rPr>
        <w:t>新常态</w:t>
      </w:r>
      <w:r w:rsidR="00552972">
        <w:rPr>
          <w:rFonts w:ascii="宋体" w:hAnsi="宋体" w:hint="eastAsia"/>
          <w:b/>
          <w:color w:val="FF0000"/>
          <w:sz w:val="32"/>
          <w:szCs w:val="32"/>
        </w:rPr>
        <w:t>·</w:t>
      </w:r>
      <w:r w:rsidR="009C69F0" w:rsidRPr="008D384A">
        <w:rPr>
          <w:rFonts w:ascii="宋体" w:hAnsi="宋体" w:hint="eastAsia"/>
          <w:b/>
          <w:color w:val="FF0000"/>
          <w:sz w:val="32"/>
          <w:szCs w:val="32"/>
        </w:rPr>
        <w:t>机遇与卓越领导力研讨</w:t>
      </w:r>
      <w:r w:rsidRPr="008D384A">
        <w:rPr>
          <w:rFonts w:ascii="宋体" w:hAnsi="宋体" w:hint="eastAsia"/>
          <w:b/>
          <w:color w:val="FF0000"/>
          <w:sz w:val="32"/>
          <w:szCs w:val="32"/>
        </w:rPr>
        <w:t>班报名表</w:t>
      </w:r>
    </w:p>
    <w:p w:rsidR="008D384A" w:rsidRPr="00552972" w:rsidRDefault="008D384A" w:rsidP="008D384A">
      <w:pPr>
        <w:adjustRightInd w:val="0"/>
        <w:snapToGrid w:val="0"/>
        <w:ind w:firstLineChars="500" w:firstLine="1606"/>
        <w:rPr>
          <w:rFonts w:ascii="仿宋_GB2312" w:eastAsia="仿宋_GB2312" w:hAnsi="微软雅黑"/>
          <w:b/>
          <w:color w:val="FF0000"/>
          <w:sz w:val="32"/>
          <w:szCs w:val="3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5"/>
        <w:gridCol w:w="1286"/>
        <w:gridCol w:w="7"/>
        <w:gridCol w:w="991"/>
        <w:gridCol w:w="1867"/>
        <w:gridCol w:w="1365"/>
        <w:gridCol w:w="1080"/>
        <w:gridCol w:w="360"/>
        <w:gridCol w:w="1620"/>
      </w:tblGrid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贴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照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片</w:t>
            </w:r>
          </w:p>
          <w:p w:rsidR="0010172E" w:rsidRDefault="0010172E" w:rsidP="00ED3FD4">
            <w:pPr>
              <w:spacing w:line="400" w:lineRule="atLeast"/>
              <w:ind w:firstLine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处</w:t>
            </w: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    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 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    务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   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传 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 机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公司网址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E—mail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114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教育经历</w:t>
            </w:r>
          </w:p>
        </w:tc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15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tabs>
                <w:tab w:val="left" w:pos="3585"/>
              </w:tabs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0172E" w:rsidTr="00ED3FD4">
        <w:trPr>
          <w:trHeight w:val="51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是否住宿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□是       □否               </w:t>
            </w:r>
          </w:p>
        </w:tc>
      </w:tr>
      <w:tr w:rsidR="0010172E" w:rsidTr="00ED3FD4">
        <w:trPr>
          <w:trHeight w:val="1072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代办报名联系方式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代办人：              手机 ：                    邮箱：</w:t>
            </w:r>
          </w:p>
        </w:tc>
      </w:tr>
      <w:tr w:rsidR="0010172E" w:rsidTr="00ED3FD4">
        <w:trPr>
          <w:trHeight w:val="1583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   系</w:t>
            </w: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方   式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联 系 人:</w:t>
            </w:r>
            <w:r>
              <w:rPr>
                <w:rFonts w:ascii="宋体" w:hAnsi="宋体" w:cs="Tahoma" w:hint="eastAsia"/>
                <w:szCs w:val="21"/>
              </w:rPr>
              <w:t xml:space="preserve"> </w:t>
            </w:r>
            <w:r w:rsidR="006D3A22">
              <w:rPr>
                <w:rFonts w:ascii="宋体" w:hAnsi="宋体" w:cs="Tahoma" w:hint="eastAsia"/>
                <w:szCs w:val="21"/>
              </w:rPr>
              <w:t>张老师</w:t>
            </w:r>
            <w:r>
              <w:rPr>
                <w:rFonts w:ascii="宋体" w:hAnsi="宋体" w:cs="Tahoma" w:hint="eastAsia"/>
                <w:szCs w:val="21"/>
              </w:rPr>
              <w:t xml:space="preserve">  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                           电子邮箱：</w:t>
            </w:r>
            <w:r w:rsidR="006D3A22">
              <w:rPr>
                <w:rFonts w:ascii="宋体" w:hAnsi="宋体" w:cs="Tahoma" w:hint="eastAsia"/>
                <w:szCs w:val="21"/>
              </w:rPr>
              <w:t>893774932@qq.com</w:t>
            </w:r>
          </w:p>
          <w:p w:rsidR="0010172E" w:rsidRDefault="0010172E" w:rsidP="00ED3FD4">
            <w:pPr>
              <w:rPr>
                <w:rFonts w:ascii="宋体" w:hAnsi="宋体" w:cs="Tahoma"/>
                <w:szCs w:val="21"/>
              </w:rPr>
            </w:pPr>
            <w:r>
              <w:rPr>
                <w:rFonts w:ascii="宋体" w:hAnsi="宋体" w:cs="Tahoma" w:hint="eastAsia"/>
                <w:b/>
                <w:szCs w:val="21"/>
              </w:rPr>
              <w:t>电    话:</w:t>
            </w:r>
            <w:r>
              <w:rPr>
                <w:rFonts w:ascii="宋体" w:hAnsi="宋体" w:cs="Tahoma" w:hint="eastAsia"/>
                <w:szCs w:val="21"/>
              </w:rPr>
              <w:t xml:space="preserve"> 010-</w:t>
            </w:r>
            <w:r w:rsidR="00892595">
              <w:rPr>
                <w:rFonts w:ascii="宋体" w:hAnsi="宋体" w:cs="Tahoma" w:hint="eastAsia"/>
                <w:szCs w:val="21"/>
              </w:rPr>
              <w:t xml:space="preserve">69729883     </w:t>
            </w:r>
            <w:r>
              <w:rPr>
                <w:rFonts w:ascii="宋体" w:hAnsi="宋体" w:cs="Tahoma" w:hint="eastAsia"/>
                <w:b/>
                <w:szCs w:val="21"/>
              </w:rPr>
              <w:t xml:space="preserve">                   传    真：</w:t>
            </w:r>
            <w:r>
              <w:rPr>
                <w:rFonts w:ascii="宋体" w:hAnsi="宋体" w:cs="Tahoma" w:hint="eastAsia"/>
                <w:szCs w:val="21"/>
              </w:rPr>
              <w:t>010-</w:t>
            </w:r>
            <w:r w:rsidR="00892595">
              <w:rPr>
                <w:rFonts w:ascii="宋体" w:hAnsi="宋体" w:cs="Tahoma" w:hint="eastAsia"/>
                <w:szCs w:val="21"/>
              </w:rPr>
              <w:t>69729883</w:t>
            </w:r>
          </w:p>
          <w:p w:rsidR="0010172E" w:rsidRDefault="0010172E" w:rsidP="00ED3FD4">
            <w:pPr>
              <w:spacing w:line="4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地    址：</w:t>
            </w:r>
            <w:r>
              <w:rPr>
                <w:rFonts w:ascii="宋体" w:hAnsi="宋体" w:hint="eastAsia"/>
                <w:szCs w:val="21"/>
              </w:rPr>
              <w:t xml:space="preserve">清华大学华业大厦三区二层3206室     </w:t>
            </w:r>
            <w:r>
              <w:rPr>
                <w:rFonts w:ascii="宋体" w:hAnsi="宋体" w:cs="Tahoma" w:hint="eastAsia"/>
                <w:b/>
                <w:bCs/>
                <w:szCs w:val="21"/>
              </w:rPr>
              <w:t>邮    编：</w:t>
            </w:r>
            <w:r>
              <w:rPr>
                <w:rFonts w:ascii="宋体" w:hAnsi="宋体" w:cs="Tahoma" w:hint="eastAsia"/>
                <w:bCs/>
                <w:szCs w:val="21"/>
              </w:rPr>
              <w:t>100084</w:t>
            </w:r>
          </w:p>
        </w:tc>
      </w:tr>
      <w:tr w:rsidR="0010172E" w:rsidTr="00ED3FD4">
        <w:trPr>
          <w:trHeight w:val="1801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2E" w:rsidRDefault="0010172E" w:rsidP="00ED3FD4">
            <w:pPr>
              <w:spacing w:line="320" w:lineRule="atLeast"/>
              <w:ind w:firstLineChars="50" w:firstLine="105"/>
              <w:rPr>
                <w:rFonts w:ascii="宋体" w:hAnsi="宋体" w:cs="Tahoma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汇  款</w:t>
            </w:r>
          </w:p>
          <w:p w:rsidR="0010172E" w:rsidRDefault="0010172E" w:rsidP="00ED3FD4">
            <w:pPr>
              <w:spacing w:line="320" w:lineRule="atLeast"/>
              <w:ind w:firstLineChars="50" w:firstLine="105"/>
              <w:rPr>
                <w:rFonts w:ascii="宋体" w:hAnsi="宋体" w:cs="Tahoma"/>
                <w:b/>
                <w:bCs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szCs w:val="21"/>
              </w:rPr>
              <w:t>地  址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请收到录取通知书后办理汇款，学费统一汇款到清华大学指定账户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开 户 行：中国工商银行北京分行海淀西区支行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>帐     号：0200  0045  0908   9131  550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 w:cs="Tahoma"/>
                <w:bCs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 xml:space="preserve">名     </w:t>
            </w:r>
            <w:r w:rsidR="00E540CB">
              <w:rPr>
                <w:rFonts w:ascii="宋体" w:hAnsi="宋体" w:cs="Tahoma" w:hint="eastAsia"/>
                <w:bCs/>
                <w:szCs w:val="21"/>
              </w:rPr>
              <w:t>称：清华大学</w:t>
            </w:r>
            <w:r>
              <w:rPr>
                <w:rFonts w:ascii="宋体" w:hAnsi="宋体" w:cs="Tahoma" w:hint="eastAsia"/>
                <w:bCs/>
                <w:szCs w:val="21"/>
              </w:rPr>
              <w:t xml:space="preserve">  </w:t>
            </w:r>
          </w:p>
          <w:p w:rsidR="0010172E" w:rsidRDefault="0010172E" w:rsidP="00ED3FD4">
            <w:pPr>
              <w:spacing w:line="32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Tahoma" w:hint="eastAsia"/>
                <w:bCs/>
                <w:szCs w:val="21"/>
              </w:rPr>
              <w:t xml:space="preserve">注：汇款时请注明***（学员名字）学费    </w:t>
            </w:r>
          </w:p>
        </w:tc>
      </w:tr>
    </w:tbl>
    <w:p w:rsidR="00AF266C" w:rsidRPr="0010172E" w:rsidRDefault="00AF266C"/>
    <w:sectPr w:rsidR="00AF266C" w:rsidRPr="0010172E" w:rsidSect="004549D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4A" w:rsidRDefault="00C4784A" w:rsidP="00F90060">
      <w:r>
        <w:separator/>
      </w:r>
    </w:p>
  </w:endnote>
  <w:endnote w:type="continuationSeparator" w:id="1">
    <w:p w:rsidR="00C4784A" w:rsidRDefault="00C4784A" w:rsidP="00F9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718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4753" w:rsidRDefault="000B4753">
            <w:pPr>
              <w:pStyle w:val="a4"/>
            </w:pPr>
            <w:r>
              <w:rPr>
                <w:lang w:val="zh-CN"/>
              </w:rPr>
              <w:t xml:space="preserve"> </w:t>
            </w:r>
            <w:r w:rsidR="00CB4F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4F7D">
              <w:rPr>
                <w:b/>
                <w:bCs/>
                <w:sz w:val="24"/>
                <w:szCs w:val="24"/>
              </w:rPr>
              <w:fldChar w:fldCharType="separate"/>
            </w:r>
            <w:r w:rsidR="00BD3C2A">
              <w:rPr>
                <w:b/>
                <w:bCs/>
                <w:noProof/>
              </w:rPr>
              <w:t>3</w:t>
            </w:r>
            <w:r w:rsidR="00CB4F7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B4F7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4F7D">
              <w:rPr>
                <w:b/>
                <w:bCs/>
                <w:sz w:val="24"/>
                <w:szCs w:val="24"/>
              </w:rPr>
              <w:fldChar w:fldCharType="separate"/>
            </w:r>
            <w:r w:rsidR="00BD3C2A">
              <w:rPr>
                <w:b/>
                <w:bCs/>
                <w:noProof/>
              </w:rPr>
              <w:t>3</w:t>
            </w:r>
            <w:r w:rsidR="00CB4F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4753" w:rsidRDefault="000B4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4A" w:rsidRDefault="00C4784A" w:rsidP="00F90060">
      <w:r>
        <w:separator/>
      </w:r>
    </w:p>
  </w:footnote>
  <w:footnote w:type="continuationSeparator" w:id="1">
    <w:p w:rsidR="00C4784A" w:rsidRDefault="00C4784A" w:rsidP="00F9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5AA"/>
    <w:multiLevelType w:val="hybridMultilevel"/>
    <w:tmpl w:val="E91C8DD8"/>
    <w:lvl w:ilvl="0" w:tplc="02747026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953"/>
    <w:rsid w:val="00000EA5"/>
    <w:rsid w:val="00002E69"/>
    <w:rsid w:val="000062BE"/>
    <w:rsid w:val="00007399"/>
    <w:rsid w:val="00023CDB"/>
    <w:rsid w:val="000259FD"/>
    <w:rsid w:val="00030481"/>
    <w:rsid w:val="000359C8"/>
    <w:rsid w:val="000434F7"/>
    <w:rsid w:val="00063136"/>
    <w:rsid w:val="000671E9"/>
    <w:rsid w:val="00077F0D"/>
    <w:rsid w:val="000B2F18"/>
    <w:rsid w:val="000B4753"/>
    <w:rsid w:val="000B63C8"/>
    <w:rsid w:val="000E1C60"/>
    <w:rsid w:val="000E425E"/>
    <w:rsid w:val="000F51B8"/>
    <w:rsid w:val="0010172E"/>
    <w:rsid w:val="00106289"/>
    <w:rsid w:val="001075E4"/>
    <w:rsid w:val="00120844"/>
    <w:rsid w:val="001258BF"/>
    <w:rsid w:val="0013179C"/>
    <w:rsid w:val="00133955"/>
    <w:rsid w:val="00146F8D"/>
    <w:rsid w:val="0019500A"/>
    <w:rsid w:val="001A1AE3"/>
    <w:rsid w:val="001B5155"/>
    <w:rsid w:val="001D64AD"/>
    <w:rsid w:val="002148F7"/>
    <w:rsid w:val="00216FC6"/>
    <w:rsid w:val="00221ED5"/>
    <w:rsid w:val="00235982"/>
    <w:rsid w:val="00246898"/>
    <w:rsid w:val="00271E39"/>
    <w:rsid w:val="00282862"/>
    <w:rsid w:val="00291C93"/>
    <w:rsid w:val="002A43C0"/>
    <w:rsid w:val="002B5503"/>
    <w:rsid w:val="002C0E86"/>
    <w:rsid w:val="002D51A4"/>
    <w:rsid w:val="002E1280"/>
    <w:rsid w:val="002E5E18"/>
    <w:rsid w:val="00305BFA"/>
    <w:rsid w:val="0031264F"/>
    <w:rsid w:val="00314502"/>
    <w:rsid w:val="003A20F1"/>
    <w:rsid w:val="003B529D"/>
    <w:rsid w:val="003C0DCD"/>
    <w:rsid w:val="003C6C7B"/>
    <w:rsid w:val="003D5135"/>
    <w:rsid w:val="00410FF1"/>
    <w:rsid w:val="00422E03"/>
    <w:rsid w:val="00437E9B"/>
    <w:rsid w:val="00453694"/>
    <w:rsid w:val="00453D06"/>
    <w:rsid w:val="00454316"/>
    <w:rsid w:val="004549D8"/>
    <w:rsid w:val="00456675"/>
    <w:rsid w:val="00460A3C"/>
    <w:rsid w:val="00481F00"/>
    <w:rsid w:val="004832C6"/>
    <w:rsid w:val="004B495F"/>
    <w:rsid w:val="004C1A5F"/>
    <w:rsid w:val="004C708C"/>
    <w:rsid w:val="004F59B3"/>
    <w:rsid w:val="004F7434"/>
    <w:rsid w:val="005135D5"/>
    <w:rsid w:val="005163AB"/>
    <w:rsid w:val="00521A7C"/>
    <w:rsid w:val="00543554"/>
    <w:rsid w:val="00547FD2"/>
    <w:rsid w:val="00552972"/>
    <w:rsid w:val="0055356B"/>
    <w:rsid w:val="0055712A"/>
    <w:rsid w:val="005608FB"/>
    <w:rsid w:val="005717F2"/>
    <w:rsid w:val="005957D9"/>
    <w:rsid w:val="00604F73"/>
    <w:rsid w:val="00617862"/>
    <w:rsid w:val="006232A6"/>
    <w:rsid w:val="00681035"/>
    <w:rsid w:val="006866A5"/>
    <w:rsid w:val="00691BC7"/>
    <w:rsid w:val="00695A95"/>
    <w:rsid w:val="006A5A93"/>
    <w:rsid w:val="006B1DBF"/>
    <w:rsid w:val="006C2984"/>
    <w:rsid w:val="006D3A22"/>
    <w:rsid w:val="006D7B5A"/>
    <w:rsid w:val="006E0711"/>
    <w:rsid w:val="006E7F61"/>
    <w:rsid w:val="006F35A0"/>
    <w:rsid w:val="0071100B"/>
    <w:rsid w:val="00714C54"/>
    <w:rsid w:val="00716493"/>
    <w:rsid w:val="00731D9E"/>
    <w:rsid w:val="00736104"/>
    <w:rsid w:val="00743332"/>
    <w:rsid w:val="0074646C"/>
    <w:rsid w:val="00765073"/>
    <w:rsid w:val="00782D32"/>
    <w:rsid w:val="007B173B"/>
    <w:rsid w:val="007B70D7"/>
    <w:rsid w:val="007B789D"/>
    <w:rsid w:val="007C2BF9"/>
    <w:rsid w:val="007C5011"/>
    <w:rsid w:val="007C5877"/>
    <w:rsid w:val="007E7D48"/>
    <w:rsid w:val="00816B18"/>
    <w:rsid w:val="00820CD6"/>
    <w:rsid w:val="0082680C"/>
    <w:rsid w:val="00845BB4"/>
    <w:rsid w:val="008461DC"/>
    <w:rsid w:val="008644F7"/>
    <w:rsid w:val="00872508"/>
    <w:rsid w:val="008735DB"/>
    <w:rsid w:val="00880655"/>
    <w:rsid w:val="008914E3"/>
    <w:rsid w:val="00892595"/>
    <w:rsid w:val="008A3E65"/>
    <w:rsid w:val="008B255D"/>
    <w:rsid w:val="008D0934"/>
    <w:rsid w:val="008D384A"/>
    <w:rsid w:val="008D7EBF"/>
    <w:rsid w:val="008E6C40"/>
    <w:rsid w:val="00906DFB"/>
    <w:rsid w:val="00920FF8"/>
    <w:rsid w:val="0096621C"/>
    <w:rsid w:val="009A0FFE"/>
    <w:rsid w:val="009B05C4"/>
    <w:rsid w:val="009C69F0"/>
    <w:rsid w:val="009C7414"/>
    <w:rsid w:val="009D72D4"/>
    <w:rsid w:val="009E2956"/>
    <w:rsid w:val="009E5E7C"/>
    <w:rsid w:val="00A1170B"/>
    <w:rsid w:val="00A214C2"/>
    <w:rsid w:val="00A220F6"/>
    <w:rsid w:val="00A3289A"/>
    <w:rsid w:val="00A32B72"/>
    <w:rsid w:val="00A32BC6"/>
    <w:rsid w:val="00A35A8D"/>
    <w:rsid w:val="00A554D3"/>
    <w:rsid w:val="00A620A3"/>
    <w:rsid w:val="00A81C57"/>
    <w:rsid w:val="00A81F22"/>
    <w:rsid w:val="00A91F99"/>
    <w:rsid w:val="00AA3C0B"/>
    <w:rsid w:val="00AA5ADD"/>
    <w:rsid w:val="00AB66A1"/>
    <w:rsid w:val="00AC3FF7"/>
    <w:rsid w:val="00AC5A4E"/>
    <w:rsid w:val="00AF07D9"/>
    <w:rsid w:val="00AF266C"/>
    <w:rsid w:val="00B013B7"/>
    <w:rsid w:val="00B01884"/>
    <w:rsid w:val="00B05659"/>
    <w:rsid w:val="00B4791E"/>
    <w:rsid w:val="00B81275"/>
    <w:rsid w:val="00BA5953"/>
    <w:rsid w:val="00BB6FD1"/>
    <w:rsid w:val="00BD3C2A"/>
    <w:rsid w:val="00BE7242"/>
    <w:rsid w:val="00BF7BE2"/>
    <w:rsid w:val="00C27935"/>
    <w:rsid w:val="00C340CD"/>
    <w:rsid w:val="00C36BBC"/>
    <w:rsid w:val="00C4784A"/>
    <w:rsid w:val="00C54FC1"/>
    <w:rsid w:val="00C8005D"/>
    <w:rsid w:val="00C80C9C"/>
    <w:rsid w:val="00C8626D"/>
    <w:rsid w:val="00C91313"/>
    <w:rsid w:val="00CA08F1"/>
    <w:rsid w:val="00CB4F7D"/>
    <w:rsid w:val="00CB6C17"/>
    <w:rsid w:val="00CD2496"/>
    <w:rsid w:val="00CD5315"/>
    <w:rsid w:val="00CD6A65"/>
    <w:rsid w:val="00CE22A2"/>
    <w:rsid w:val="00D12541"/>
    <w:rsid w:val="00D14F1E"/>
    <w:rsid w:val="00D61C3A"/>
    <w:rsid w:val="00D62464"/>
    <w:rsid w:val="00D76AB8"/>
    <w:rsid w:val="00DE50B6"/>
    <w:rsid w:val="00DF4A3A"/>
    <w:rsid w:val="00E01296"/>
    <w:rsid w:val="00E06484"/>
    <w:rsid w:val="00E213C6"/>
    <w:rsid w:val="00E23668"/>
    <w:rsid w:val="00E26EBB"/>
    <w:rsid w:val="00E33F6A"/>
    <w:rsid w:val="00E540CB"/>
    <w:rsid w:val="00E73950"/>
    <w:rsid w:val="00E75621"/>
    <w:rsid w:val="00E8680C"/>
    <w:rsid w:val="00EC6D29"/>
    <w:rsid w:val="00EC7C83"/>
    <w:rsid w:val="00ED0078"/>
    <w:rsid w:val="00EE4EBF"/>
    <w:rsid w:val="00EE5E58"/>
    <w:rsid w:val="00EE6598"/>
    <w:rsid w:val="00EE6B2E"/>
    <w:rsid w:val="00F30429"/>
    <w:rsid w:val="00F33C64"/>
    <w:rsid w:val="00F34A30"/>
    <w:rsid w:val="00F56346"/>
    <w:rsid w:val="00F6153E"/>
    <w:rsid w:val="00F65C0D"/>
    <w:rsid w:val="00F7756C"/>
    <w:rsid w:val="00F90060"/>
    <w:rsid w:val="00FA57A3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D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3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06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D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BC1E-D54E-4417-B1E8-4D8466C7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68</cp:revision>
  <dcterms:created xsi:type="dcterms:W3CDTF">2015-04-14T02:37:00Z</dcterms:created>
  <dcterms:modified xsi:type="dcterms:W3CDTF">2015-12-14T10:10:00Z</dcterms:modified>
</cp:coreProperties>
</file>